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E0AFE" w14:textId="23C8FEE8" w:rsidR="00A17009" w:rsidRDefault="00AF6973">
      <w:pPr>
        <w:tabs>
          <w:tab w:val="center" w:pos="4536"/>
          <w:tab w:val="right" w:pos="9639"/>
        </w:tabs>
        <w:spacing w:before="12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3GPP TSG RAN Meeting #</w:t>
      </w:r>
      <w:r w:rsidR="00E33A8F">
        <w:rPr>
          <w:rFonts w:ascii="Arial" w:hAnsi="Arial" w:cs="Arial"/>
          <w:b/>
          <w:bCs/>
          <w:sz w:val="22"/>
          <w:szCs w:val="22"/>
        </w:rPr>
        <w:t>108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                                     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    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RP-</w:t>
      </w:r>
      <w:r w:rsidR="00E33A8F">
        <w:rPr>
          <w:rFonts w:ascii="Arial" w:hAnsi="Arial" w:cs="Arial"/>
          <w:b/>
          <w:bCs/>
          <w:sz w:val="22"/>
          <w:szCs w:val="22"/>
          <w:lang w:eastAsia="ja-JP"/>
        </w:rPr>
        <w:t>25</w:t>
      </w:r>
      <w:r w:rsidR="00825596">
        <w:rPr>
          <w:rFonts w:ascii="Arial" w:hAnsi="Arial" w:cs="Arial"/>
          <w:b/>
          <w:bCs/>
          <w:sz w:val="22"/>
          <w:szCs w:val="22"/>
          <w:lang w:eastAsia="ja-JP"/>
        </w:rPr>
        <w:t>1349</w:t>
      </w: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</w:p>
    <w:p w14:paraId="1A088239" w14:textId="52BA891B" w:rsidR="00A17009" w:rsidRDefault="00E33A8F">
      <w:pPr>
        <w:pStyle w:val="Arial1101987050"/>
        <w:spacing w:before="120" w:after="120"/>
      </w:pPr>
      <w:r>
        <w:t xml:space="preserve">Prague, Czech Republic </w:t>
      </w:r>
      <w:r w:rsidR="00E05B84">
        <w:t>June</w:t>
      </w:r>
      <w:r w:rsidR="00AF6973">
        <w:rPr>
          <w:rFonts w:hint="eastAsia"/>
        </w:rPr>
        <w:t xml:space="preserve"> </w:t>
      </w:r>
      <w:r>
        <w:t>09-13</w:t>
      </w:r>
      <w:r w:rsidR="00AF6973">
        <w:rPr>
          <w:rFonts w:hint="eastAsia"/>
        </w:rPr>
        <w:t>, 2025</w:t>
      </w:r>
    </w:p>
    <w:p w14:paraId="53789747" w14:textId="77777777" w:rsidR="00A17009" w:rsidRDefault="00A17009">
      <w:pPr>
        <w:tabs>
          <w:tab w:val="center" w:pos="4536"/>
          <w:tab w:val="right" w:pos="9072"/>
        </w:tabs>
        <w:spacing w:before="120" w:afterLines="0" w:after="0" w:line="260" w:lineRule="auto"/>
        <w:rPr>
          <w:rFonts w:ascii="Arial" w:hAnsi="Arial" w:cs="Arial"/>
          <w:b/>
          <w:bCs/>
          <w:sz w:val="22"/>
          <w:szCs w:val="22"/>
        </w:rPr>
      </w:pPr>
    </w:p>
    <w:p w14:paraId="54505F13" w14:textId="295D8F8B" w:rsidR="00A17009" w:rsidRDefault="00AF6973">
      <w:pPr>
        <w:tabs>
          <w:tab w:val="left" w:pos="1985"/>
          <w:tab w:val="left" w:pos="8931"/>
        </w:tabs>
        <w:spacing w:beforeLines="0" w:after="120" w:line="260" w:lineRule="auto"/>
        <w:ind w:left="1984" w:hanging="1984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 w:rsidR="00E33A8F">
        <w:rPr>
          <w:rFonts w:ascii="Arial" w:hAnsi="Arial"/>
          <w:b/>
          <w:sz w:val="22"/>
          <w:szCs w:val="22"/>
        </w:rPr>
        <w:t xml:space="preserve">Operator </w:t>
      </w:r>
      <w:r>
        <w:rPr>
          <w:rFonts w:ascii="Arial" w:hAnsi="Arial" w:hint="eastAsia"/>
          <w:b/>
          <w:sz w:val="22"/>
          <w:szCs w:val="22"/>
        </w:rPr>
        <w:t>Views on Ambient IoT enhancement in 5G-A Rel-20</w:t>
      </w:r>
    </w:p>
    <w:p w14:paraId="2A5C4567" w14:textId="1364720C" w:rsidR="00A17009" w:rsidRDefault="00AF6973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</w:r>
      <w:r w:rsidR="00B0515E">
        <w:rPr>
          <w:rFonts w:ascii="Arial" w:hAnsi="Arial"/>
          <w:b/>
          <w:sz w:val="22"/>
          <w:szCs w:val="22"/>
        </w:rPr>
        <w:t>T-Mobile USA</w:t>
      </w:r>
    </w:p>
    <w:p w14:paraId="30DF50AB" w14:textId="4DC5E6F2" w:rsidR="00A17009" w:rsidRDefault="00AF6973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 w:rsidR="00B34E93" w:rsidRPr="00B34E93">
        <w:rPr>
          <w:rFonts w:ascii="Arial" w:hAnsi="Arial"/>
          <w:b/>
          <w:sz w:val="22"/>
          <w:szCs w:val="22"/>
          <w:lang w:val="pt-BR"/>
        </w:rPr>
        <w:t>15.1.3</w:t>
      </w:r>
    </w:p>
    <w:p w14:paraId="02267835" w14:textId="77777777" w:rsidR="00A17009" w:rsidRDefault="00AF6973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14:paraId="18DE32B1" w14:textId="77777777" w:rsidR="00A17009" w:rsidRDefault="00AF697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14:paraId="2F052EA5" w14:textId="66B695F4" w:rsidR="0064075B" w:rsidRDefault="003329D4">
      <w:pPr>
        <w:pStyle w:val="NormalWeb"/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The Rel. 19 </w:t>
      </w:r>
      <w:r w:rsidR="0060040A">
        <w:rPr>
          <w:color w:val="000000"/>
          <w:sz w:val="20"/>
        </w:rPr>
        <w:t xml:space="preserve">work item on ambient IoT is mainly focused on </w:t>
      </w:r>
      <w:r w:rsidR="00CF685D">
        <w:rPr>
          <w:color w:val="000000"/>
          <w:sz w:val="20"/>
        </w:rPr>
        <w:t>D</w:t>
      </w:r>
      <w:r w:rsidR="0060040A">
        <w:rPr>
          <w:color w:val="000000"/>
          <w:sz w:val="20"/>
        </w:rPr>
        <w:t xml:space="preserve">evice </w:t>
      </w:r>
      <w:r w:rsidR="00CF685D">
        <w:rPr>
          <w:color w:val="000000"/>
          <w:sz w:val="20"/>
        </w:rPr>
        <w:t xml:space="preserve">Type </w:t>
      </w:r>
      <w:r w:rsidR="0060040A">
        <w:rPr>
          <w:color w:val="000000"/>
          <w:sz w:val="20"/>
        </w:rPr>
        <w:t>1 in Topology 1</w:t>
      </w:r>
      <w:r w:rsidR="00CF685D">
        <w:rPr>
          <w:color w:val="000000"/>
          <w:sz w:val="20"/>
        </w:rPr>
        <w:t xml:space="preserve"> in Deployment Scenario 1.</w:t>
      </w:r>
      <w:r w:rsidR="001579DE">
        <w:rPr>
          <w:color w:val="000000"/>
          <w:sz w:val="20"/>
        </w:rPr>
        <w:t xml:space="preserve">  The general s</w:t>
      </w:r>
      <w:r w:rsidR="00212DD0">
        <w:rPr>
          <w:color w:val="000000"/>
          <w:sz w:val="20"/>
        </w:rPr>
        <w:t>cope</w:t>
      </w:r>
      <w:r w:rsidR="001579DE">
        <w:rPr>
          <w:color w:val="000000"/>
          <w:sz w:val="20"/>
        </w:rPr>
        <w:t xml:space="preserve"> is summarized in the table below</w:t>
      </w:r>
      <w:r w:rsidR="001943B9">
        <w:rPr>
          <w:color w:val="000000"/>
          <w:sz w:val="20"/>
        </w:rPr>
        <w:t xml:space="preserve"> [1]</w:t>
      </w:r>
      <w:r w:rsidR="0064075B">
        <w:rPr>
          <w:color w:val="000000"/>
          <w:sz w:val="20"/>
        </w:rPr>
        <w:t>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478"/>
        <w:gridCol w:w="8587"/>
      </w:tblGrid>
      <w:tr w:rsidR="001838B5" w:rsidRPr="001838B5" w14:paraId="2BF4E4C0" w14:textId="77777777" w:rsidTr="001838B5">
        <w:trPr>
          <w:trHeight w:val="339"/>
        </w:trPr>
        <w:tc>
          <w:tcPr>
            <w:tcW w:w="1006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44592BDF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Rel 19 Work Item on Ambient IoT Description</w:t>
            </w:r>
          </w:p>
        </w:tc>
      </w:tr>
      <w:tr w:rsidR="001838B5" w:rsidRPr="001838B5" w14:paraId="3039C15E" w14:textId="77777777" w:rsidTr="00C14DD1">
        <w:trPr>
          <w:trHeight w:val="800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7250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Device Type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2465BBB" w14:textId="58FD7CF9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Device 1: battery-less with 1 </w:t>
            </w:r>
            <w:r w:rsidR="00AA5738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µW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power consumption, no 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signal 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ampli</w:t>
            </w:r>
            <w:r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f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ication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, RF envelope detector receiver, harvest energy from CW, D2R signal is backscattered signal from </w:t>
            </w:r>
            <w:r w:rsidR="00862783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the device</w:t>
            </w:r>
          </w:p>
        </w:tc>
      </w:tr>
      <w:tr w:rsidR="001838B5" w:rsidRPr="001838B5" w14:paraId="5065BA97" w14:textId="77777777" w:rsidTr="00C14DD1">
        <w:trPr>
          <w:trHeight w:val="386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01F9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Deployment Scenario 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A48A97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Deployment scenario 1: both base station and the devices are indoor</w:t>
            </w:r>
          </w:p>
        </w:tc>
      </w:tr>
      <w:tr w:rsidR="001838B5" w:rsidRPr="001838B5" w14:paraId="49C82FC3" w14:textId="77777777" w:rsidTr="00C14DD1">
        <w:trPr>
          <w:trHeight w:val="791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16E2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Topology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DEC8C0" w14:textId="648879C1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Topology 1: Base station communicates with the A-IoT devices directly.  A-IoT </w:t>
            </w:r>
            <w:r w:rsidR="0064075B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readers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should be part of the base station</w:t>
            </w:r>
            <w:r w:rsidR="0064075B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s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. A separate CW emitter transmit</w:t>
            </w:r>
            <w:r w:rsidR="0064075B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s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signal to the A-IoT device for energy harvesting</w:t>
            </w:r>
          </w:p>
        </w:tc>
      </w:tr>
      <w:tr w:rsidR="001838B5" w:rsidRPr="001838B5" w14:paraId="3BADF912" w14:textId="77777777" w:rsidTr="00C14DD1">
        <w:trPr>
          <w:trHeight w:val="413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26A8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Spectrum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20B435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Use FR1 licensed FDD spectrum.  R2D in DL FDD spectrum, D2R in UL FDD spectrum</w:t>
            </w:r>
          </w:p>
        </w:tc>
      </w:tr>
      <w:tr w:rsidR="001838B5" w:rsidRPr="001838B5" w14:paraId="3FAB7D2C" w14:textId="77777777" w:rsidTr="00C14DD1">
        <w:trPr>
          <w:trHeight w:val="260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8FAA4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Coexistence with NR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F41A8D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In-band deployment to NR standalone</w:t>
            </w:r>
          </w:p>
        </w:tc>
      </w:tr>
      <w:tr w:rsidR="001838B5" w:rsidRPr="001838B5" w14:paraId="6B023881" w14:textId="77777777" w:rsidTr="00C14DD1">
        <w:trPr>
          <w:trHeight w:val="350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D4AE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Use Cases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04ECEE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Indoor inventory and indoor command</w:t>
            </w:r>
          </w:p>
        </w:tc>
      </w:tr>
      <w:tr w:rsidR="001838B5" w:rsidRPr="001838B5" w14:paraId="73F0CFC1" w14:textId="77777777" w:rsidTr="00C14DD1">
        <w:trPr>
          <w:trHeight w:val="710"/>
        </w:trPr>
        <w:tc>
          <w:tcPr>
            <w:tcW w:w="1478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A918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Traffic Type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E9DDDA" w14:textId="62B3C344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DO-DTT (Device Originated and Device Terminated Triggered): A device initiates the traffic, and the initiated traffic is triggered by a signaling from the base station to the device.  (this is more likely for indoor command use case)</w:t>
            </w:r>
          </w:p>
        </w:tc>
      </w:tr>
      <w:tr w:rsidR="001838B5" w:rsidRPr="001838B5" w14:paraId="44215E63" w14:textId="77777777" w:rsidTr="00C14DD1">
        <w:trPr>
          <w:trHeight w:val="300"/>
        </w:trPr>
        <w:tc>
          <w:tcPr>
            <w:tcW w:w="1478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F1DF7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40D7A7F" w14:textId="75C26DD6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DT (Device Terminated): A BS initiates the traffic from the base station to the device.</w:t>
            </w:r>
          </w:p>
        </w:tc>
      </w:tr>
      <w:tr w:rsidR="001838B5" w:rsidRPr="001838B5" w14:paraId="637C4C23" w14:textId="77777777" w:rsidTr="00C14DD1">
        <w:trPr>
          <w:trHeight w:val="755"/>
        </w:trPr>
        <w:tc>
          <w:tcPr>
            <w:tcW w:w="1478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C65E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Carrier Wave Transmission Waveform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7CEC26" w14:textId="43617E0E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Case 1-4: CW is transmitted from outside the topology.  A separate CW emitter transmits signal to the device in UL spectrum.  D2R backscattering is in the same carrier as CW for </w:t>
            </w:r>
            <w:r w:rsidR="00C70318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R2D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.</w:t>
            </w:r>
          </w:p>
        </w:tc>
      </w:tr>
      <w:tr w:rsidR="001838B5" w:rsidRPr="001838B5" w14:paraId="6E7555FC" w14:textId="77777777" w:rsidTr="00C14DD1">
        <w:trPr>
          <w:trHeight w:val="449"/>
        </w:trPr>
        <w:tc>
          <w:tcPr>
            <w:tcW w:w="14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CEDB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E96FDD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Waveform 1 is used: a single tone unmodulated sinusoid.</w:t>
            </w:r>
          </w:p>
        </w:tc>
      </w:tr>
      <w:tr w:rsidR="001838B5" w:rsidRPr="001838B5" w14:paraId="6AC5007F" w14:textId="77777777" w:rsidTr="00C14DD1">
        <w:trPr>
          <w:trHeight w:val="431"/>
        </w:trPr>
        <w:tc>
          <w:tcPr>
            <w:tcW w:w="1478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A98C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252338" w14:textId="7777777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CW emitter is outside the topology</w:t>
            </w:r>
          </w:p>
        </w:tc>
      </w:tr>
      <w:tr w:rsidR="001838B5" w:rsidRPr="001838B5" w14:paraId="0755EC03" w14:textId="77777777" w:rsidTr="00C14DD1">
        <w:trPr>
          <w:trHeight w:val="1140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EA38" w14:textId="77777777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Proximity Determination 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163757" w14:textId="0CC93373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Solution 1: If the reader suc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c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essfully receives D2R</w:t>
            </w:r>
            <w:r w:rsidR="002E6A9E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transmission from the device in response to R2D transmission, then the device is determined as near to the reader</w:t>
            </w:r>
          </w:p>
        </w:tc>
      </w:tr>
      <w:tr w:rsidR="001838B5" w:rsidRPr="001838B5" w14:paraId="158E5888" w14:textId="77777777" w:rsidTr="00C14DD1">
        <w:trPr>
          <w:trHeight w:val="630"/>
        </w:trPr>
        <w:tc>
          <w:tcPr>
            <w:tcW w:w="147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D5AF" w14:textId="7B342031" w:rsidR="001838B5" w:rsidRPr="001838B5" w:rsidRDefault="001838B5" w:rsidP="001838B5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Device 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Availability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/ Unavailability</w:t>
            </w:r>
          </w:p>
        </w:tc>
        <w:tc>
          <w:tcPr>
            <w:tcW w:w="85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513C98" w14:textId="2E3DF1A7" w:rsidR="001838B5" w:rsidRPr="001838B5" w:rsidRDefault="001838B5" w:rsidP="001838B5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Direction 1: Reader does not provide information to a device regarding when the device may becom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e</w:t>
            </w:r>
            <w:r w:rsidRPr="001838B5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available / </w:t>
            </w:r>
            <w:r w:rsidR="00C14DD1" w:rsidRPr="0064075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unavailable</w:t>
            </w:r>
          </w:p>
        </w:tc>
      </w:tr>
    </w:tbl>
    <w:p w14:paraId="67B2CC5B" w14:textId="77777777" w:rsidR="001579DE" w:rsidRDefault="001579DE">
      <w:pPr>
        <w:pStyle w:val="NormalWeb"/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</w:p>
    <w:p w14:paraId="7CC77687" w14:textId="01EA0135" w:rsidR="00467CB5" w:rsidRDefault="00821DFB">
      <w:pPr>
        <w:pStyle w:val="NormalWeb"/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lastRenderedPageBreak/>
        <w:t>Working plan on Rel</w:t>
      </w:r>
      <w:r w:rsidR="00962043">
        <w:rPr>
          <w:color w:val="000000"/>
          <w:sz w:val="20"/>
        </w:rPr>
        <w:t>. 20 WI/SI on ambient IoT has been processed and discussed in the previous meeting.</w:t>
      </w:r>
      <w:r w:rsidR="0094012A">
        <w:rPr>
          <w:color w:val="000000"/>
          <w:sz w:val="20"/>
        </w:rPr>
        <w:t xml:space="preserve">  The </w:t>
      </w:r>
      <w:r w:rsidR="005D7871">
        <w:rPr>
          <w:color w:val="000000"/>
          <w:sz w:val="20"/>
        </w:rPr>
        <w:t xml:space="preserve">proposals </w:t>
      </w:r>
      <w:r w:rsidR="005B514F">
        <w:rPr>
          <w:color w:val="000000"/>
          <w:sz w:val="20"/>
        </w:rPr>
        <w:t xml:space="preserve">are </w:t>
      </w:r>
      <w:r w:rsidR="00EC222A">
        <w:rPr>
          <w:color w:val="000000"/>
          <w:sz w:val="20"/>
        </w:rPr>
        <w:t>summarized as below</w:t>
      </w:r>
      <w:r w:rsidR="00467CB5">
        <w:rPr>
          <w:color w:val="000000"/>
          <w:sz w:val="20"/>
        </w:rPr>
        <w:t xml:space="preserve"> [2]</w:t>
      </w:r>
      <w:r w:rsidR="00EC222A">
        <w:rPr>
          <w:color w:val="000000"/>
          <w:sz w:val="20"/>
        </w:rPr>
        <w:t>:</w:t>
      </w:r>
    </w:p>
    <w:p w14:paraId="02513766" w14:textId="6B79D39E" w:rsidR="00EC222A" w:rsidRDefault="00EC222A" w:rsidP="00EC222A">
      <w:pPr>
        <w:pStyle w:val="NormalWeb"/>
        <w:numPr>
          <w:ilvl w:val="0"/>
          <w:numId w:val="17"/>
        </w:numPr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Support A-IoT </w:t>
      </w:r>
      <w:r w:rsidR="007A2C48">
        <w:rPr>
          <w:color w:val="000000"/>
          <w:sz w:val="20"/>
        </w:rPr>
        <w:t>Device 2</w:t>
      </w:r>
    </w:p>
    <w:p w14:paraId="248AA3A2" w14:textId="02008FCD" w:rsidR="007A2C48" w:rsidRDefault="007A2C48" w:rsidP="00EC222A">
      <w:pPr>
        <w:pStyle w:val="NormalWeb"/>
        <w:numPr>
          <w:ilvl w:val="0"/>
          <w:numId w:val="17"/>
        </w:numPr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>Support additional topolo</w:t>
      </w:r>
      <w:r w:rsidR="0027718E">
        <w:rPr>
          <w:color w:val="000000"/>
          <w:sz w:val="20"/>
        </w:rPr>
        <w:t>gies and deployment scenarios</w:t>
      </w:r>
    </w:p>
    <w:p w14:paraId="0670BC5E" w14:textId="19C87AFC" w:rsidR="006C3712" w:rsidRDefault="006C3712" w:rsidP="00EC222A">
      <w:pPr>
        <w:pStyle w:val="NormalWeb"/>
        <w:numPr>
          <w:ilvl w:val="0"/>
          <w:numId w:val="17"/>
        </w:numPr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>Support sensor and positioning use cases</w:t>
      </w:r>
    </w:p>
    <w:p w14:paraId="41C2EEA0" w14:textId="37B4C457" w:rsidR="006C3712" w:rsidRDefault="006C3712" w:rsidP="00EC222A">
      <w:pPr>
        <w:pStyle w:val="NormalWeb"/>
        <w:numPr>
          <w:ilvl w:val="0"/>
          <w:numId w:val="17"/>
        </w:numPr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>Support unavailability direction 2</w:t>
      </w:r>
    </w:p>
    <w:p w14:paraId="5D5331B7" w14:textId="7AFDDF2E" w:rsidR="00467CB5" w:rsidRDefault="00467CB5" w:rsidP="00EC222A">
      <w:pPr>
        <w:pStyle w:val="NormalWeb"/>
        <w:numPr>
          <w:ilvl w:val="0"/>
          <w:numId w:val="17"/>
        </w:numPr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color w:val="000000"/>
          <w:sz w:val="20"/>
        </w:rPr>
        <w:t>Support CW (Carrier Wave) inside topology</w:t>
      </w:r>
    </w:p>
    <w:p w14:paraId="7572D94D" w14:textId="77777777" w:rsidR="00467CB5" w:rsidRDefault="00467CB5" w:rsidP="00467CB5">
      <w:pPr>
        <w:pStyle w:val="NormalWeb"/>
        <w:spacing w:beforeLines="0" w:before="120" w:beforeAutospacing="0" w:afterLines="0" w:after="120" w:afterAutospacing="0" w:line="240" w:lineRule="auto"/>
        <w:ind w:left="720"/>
        <w:jc w:val="both"/>
        <w:rPr>
          <w:color w:val="000000"/>
          <w:sz w:val="20"/>
        </w:rPr>
      </w:pPr>
    </w:p>
    <w:p w14:paraId="4C3A27F5" w14:textId="4A21CE00" w:rsidR="00A17009" w:rsidRDefault="00AF6973">
      <w:pPr>
        <w:pStyle w:val="NormalWeb"/>
        <w:spacing w:beforeLines="0" w:before="120" w:beforeAutospacing="0" w:afterLines="0" w:after="120" w:afterAutospacing="0" w:line="240" w:lineRule="auto"/>
        <w:jc w:val="both"/>
        <w:rPr>
          <w:color w:val="000000"/>
          <w:sz w:val="20"/>
        </w:rPr>
      </w:pPr>
      <w:r>
        <w:rPr>
          <w:rFonts w:hint="eastAsia"/>
          <w:color w:val="000000"/>
          <w:sz w:val="20"/>
        </w:rPr>
        <w:t xml:space="preserve">In this contribution, </w:t>
      </w:r>
      <w:r w:rsidR="00982733">
        <w:rPr>
          <w:color w:val="000000"/>
          <w:sz w:val="20"/>
        </w:rPr>
        <w:t xml:space="preserve">some </w:t>
      </w:r>
      <w:r w:rsidR="00434073">
        <w:rPr>
          <w:color w:val="000000"/>
          <w:sz w:val="20"/>
        </w:rPr>
        <w:t>details of WI/SI</w:t>
      </w:r>
      <w:r w:rsidR="0081214F">
        <w:rPr>
          <w:color w:val="000000"/>
          <w:sz w:val="20"/>
        </w:rPr>
        <w:t xml:space="preserve"> </w:t>
      </w:r>
      <w:r>
        <w:rPr>
          <w:rFonts w:hint="eastAsia"/>
          <w:color w:val="000000"/>
          <w:sz w:val="20"/>
        </w:rPr>
        <w:t xml:space="preserve">for Rel-20 A-IoT are </w:t>
      </w:r>
      <w:r w:rsidR="000D5BB3">
        <w:rPr>
          <w:color w:val="000000"/>
          <w:sz w:val="20"/>
        </w:rPr>
        <w:t xml:space="preserve">proposed and </w:t>
      </w:r>
      <w:r>
        <w:rPr>
          <w:rFonts w:hint="eastAsia"/>
          <w:color w:val="000000"/>
          <w:sz w:val="20"/>
        </w:rPr>
        <w:t xml:space="preserve">discussed. </w:t>
      </w:r>
    </w:p>
    <w:p w14:paraId="6E1BADD4" w14:textId="77777777" w:rsidR="00A17009" w:rsidRDefault="00AF697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Discussion</w:t>
      </w:r>
    </w:p>
    <w:p w14:paraId="36E89753" w14:textId="7BA45405" w:rsidR="00A17009" w:rsidRDefault="009450C1">
      <w:pPr>
        <w:pStyle w:val="Heading2"/>
        <w:spacing w:before="120" w:after="120" w:line="260" w:lineRule="auto"/>
        <w:ind w:right="210"/>
        <w:jc w:val="left"/>
      </w:pPr>
      <w:r>
        <w:t>Use Cases</w:t>
      </w:r>
    </w:p>
    <w:p w14:paraId="58981696" w14:textId="331BDE12" w:rsidR="00927B11" w:rsidRDefault="00E659C7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b w:val="0"/>
          <w:bCs w:val="0"/>
          <w:i w:val="0"/>
          <w:iCs w:val="0"/>
          <w:lang w:val="en-US" w:eastAsia="zh-CN"/>
        </w:rPr>
        <w:t>As mentioned in the in</w:t>
      </w:r>
      <w:r w:rsidR="008D2524">
        <w:rPr>
          <w:b w:val="0"/>
          <w:bCs w:val="0"/>
          <w:i w:val="0"/>
          <w:iCs w:val="0"/>
          <w:lang w:val="en-US" w:eastAsia="zh-CN"/>
        </w:rPr>
        <w:t>troduction, Rel. 19 A-I</w:t>
      </w:r>
      <w:r w:rsidR="0044781B">
        <w:rPr>
          <w:b w:val="0"/>
          <w:bCs w:val="0"/>
          <w:i w:val="0"/>
          <w:iCs w:val="0"/>
          <w:lang w:val="en-US" w:eastAsia="zh-CN"/>
        </w:rPr>
        <w:t>o</w:t>
      </w:r>
      <w:r w:rsidR="008D2524">
        <w:rPr>
          <w:b w:val="0"/>
          <w:bCs w:val="0"/>
          <w:i w:val="0"/>
          <w:iCs w:val="0"/>
          <w:lang w:val="en-US" w:eastAsia="zh-CN"/>
        </w:rPr>
        <w:t xml:space="preserve">T is mainly </w:t>
      </w:r>
      <w:r w:rsidR="00C60ABA">
        <w:rPr>
          <w:b w:val="0"/>
          <w:bCs w:val="0"/>
          <w:i w:val="0"/>
          <w:iCs w:val="0"/>
          <w:lang w:val="en-US" w:eastAsia="zh-CN"/>
        </w:rPr>
        <w:t>focused on indoor inventory and indoor command use case</w:t>
      </w:r>
      <w:r w:rsidR="00992077">
        <w:rPr>
          <w:b w:val="0"/>
          <w:bCs w:val="0"/>
          <w:i w:val="0"/>
          <w:iCs w:val="0"/>
          <w:lang w:val="en-US" w:eastAsia="zh-CN"/>
        </w:rPr>
        <w:t>s</w:t>
      </w:r>
      <w:r w:rsidR="00C77EBF">
        <w:rPr>
          <w:b w:val="0"/>
          <w:bCs w:val="0"/>
          <w:i w:val="0"/>
          <w:iCs w:val="0"/>
          <w:lang w:val="en-US" w:eastAsia="zh-CN"/>
        </w:rPr>
        <w:t>.  B</w:t>
      </w:r>
      <w:r w:rsidR="0054649B">
        <w:rPr>
          <w:b w:val="0"/>
          <w:bCs w:val="0"/>
          <w:i w:val="0"/>
          <w:iCs w:val="0"/>
          <w:lang w:val="en-US" w:eastAsia="zh-CN"/>
        </w:rPr>
        <w:t>oth A-IoT enabled base stations and the A-IoT devices are deploy</w:t>
      </w:r>
      <w:r w:rsidR="00C77EBF">
        <w:rPr>
          <w:b w:val="0"/>
          <w:bCs w:val="0"/>
          <w:i w:val="0"/>
          <w:iCs w:val="0"/>
          <w:lang w:val="en-US" w:eastAsia="zh-CN"/>
        </w:rPr>
        <w:t>ed indoor</w:t>
      </w:r>
      <w:r w:rsidR="00AF57E6">
        <w:rPr>
          <w:b w:val="0"/>
          <w:bCs w:val="0"/>
          <w:i w:val="0"/>
          <w:iCs w:val="0"/>
          <w:lang w:val="en-US" w:eastAsia="zh-CN"/>
        </w:rPr>
        <w:t>s</w:t>
      </w:r>
      <w:r w:rsidR="000F45B0">
        <w:rPr>
          <w:b w:val="0"/>
          <w:bCs w:val="0"/>
          <w:i w:val="0"/>
          <w:iCs w:val="0"/>
          <w:lang w:val="en-US" w:eastAsia="zh-CN"/>
        </w:rPr>
        <w:t xml:space="preserve">.  </w:t>
      </w:r>
      <w:r w:rsidR="0007080E">
        <w:rPr>
          <w:b w:val="0"/>
          <w:bCs w:val="0"/>
          <w:i w:val="0"/>
          <w:iCs w:val="0"/>
          <w:lang w:val="en-US" w:eastAsia="zh-CN"/>
        </w:rPr>
        <w:t>In Rel. 19, t</w:t>
      </w:r>
      <w:r w:rsidR="00C8748E">
        <w:rPr>
          <w:b w:val="0"/>
          <w:bCs w:val="0"/>
          <w:i w:val="0"/>
          <w:iCs w:val="0"/>
          <w:lang w:val="en-US" w:eastAsia="zh-CN"/>
        </w:rPr>
        <w:t xml:space="preserve">he position of ambient IoT devices </w:t>
      </w:r>
      <w:r w:rsidR="006A4CC3">
        <w:rPr>
          <w:b w:val="0"/>
          <w:bCs w:val="0"/>
          <w:i w:val="0"/>
          <w:iCs w:val="0"/>
          <w:lang w:val="en-US" w:eastAsia="zh-CN"/>
        </w:rPr>
        <w:t xml:space="preserve">can only be identified based on the proximity of the devices to the locations </w:t>
      </w:r>
      <w:r w:rsidR="00FD57B0">
        <w:rPr>
          <w:b w:val="0"/>
          <w:bCs w:val="0"/>
          <w:i w:val="0"/>
          <w:iCs w:val="0"/>
          <w:lang w:val="en-US" w:eastAsia="zh-CN"/>
        </w:rPr>
        <w:t>of A-IoT readers</w:t>
      </w:r>
      <w:r w:rsidR="00C80C7E">
        <w:rPr>
          <w:b w:val="0"/>
          <w:bCs w:val="0"/>
          <w:i w:val="0"/>
          <w:iCs w:val="0"/>
          <w:lang w:val="en-US" w:eastAsia="zh-CN"/>
        </w:rPr>
        <w:t xml:space="preserve">.  This method </w:t>
      </w:r>
      <w:r w:rsidR="0059246F">
        <w:rPr>
          <w:b w:val="0"/>
          <w:bCs w:val="0"/>
          <w:i w:val="0"/>
          <w:iCs w:val="0"/>
          <w:lang w:val="en-US" w:eastAsia="zh-CN"/>
        </w:rPr>
        <w:t>can</w:t>
      </w:r>
      <w:r w:rsidR="009242ED">
        <w:rPr>
          <w:b w:val="0"/>
          <w:bCs w:val="0"/>
          <w:i w:val="0"/>
          <w:iCs w:val="0"/>
          <w:lang w:val="en-US" w:eastAsia="zh-CN"/>
        </w:rPr>
        <w:t xml:space="preserve"> achieve the required </w:t>
      </w:r>
      <w:r w:rsidR="00FD57B0">
        <w:rPr>
          <w:b w:val="0"/>
          <w:bCs w:val="0"/>
          <w:i w:val="0"/>
          <w:iCs w:val="0"/>
          <w:lang w:val="en-US" w:eastAsia="zh-CN"/>
        </w:rPr>
        <w:t>positio</w:t>
      </w:r>
      <w:r w:rsidR="00C80C7E">
        <w:rPr>
          <w:b w:val="0"/>
          <w:bCs w:val="0"/>
          <w:i w:val="0"/>
          <w:iCs w:val="0"/>
          <w:lang w:val="en-US" w:eastAsia="zh-CN"/>
        </w:rPr>
        <w:t>ning accuracy</w:t>
      </w:r>
      <w:r w:rsidR="009242ED">
        <w:rPr>
          <w:b w:val="0"/>
          <w:bCs w:val="0"/>
          <w:i w:val="0"/>
          <w:iCs w:val="0"/>
          <w:lang w:val="en-US" w:eastAsia="zh-CN"/>
        </w:rPr>
        <w:t xml:space="preserve"> </w:t>
      </w:r>
      <w:r w:rsidR="00455A4C">
        <w:rPr>
          <w:b w:val="0"/>
          <w:bCs w:val="0"/>
          <w:i w:val="0"/>
          <w:iCs w:val="0"/>
          <w:lang w:val="en-US" w:eastAsia="zh-CN"/>
        </w:rPr>
        <w:t>for indoor use cases.</w:t>
      </w:r>
      <w:r w:rsidR="00927B11">
        <w:rPr>
          <w:b w:val="0"/>
          <w:bCs w:val="0"/>
          <w:i w:val="0"/>
          <w:iCs w:val="0"/>
          <w:lang w:val="en-US" w:eastAsia="zh-CN"/>
        </w:rPr>
        <w:t xml:space="preserve">  </w:t>
      </w:r>
      <w:r w:rsidR="007B0771">
        <w:rPr>
          <w:b w:val="0"/>
          <w:bCs w:val="0"/>
          <w:i w:val="0"/>
          <w:iCs w:val="0"/>
          <w:lang w:val="en-US" w:eastAsia="zh-CN"/>
        </w:rPr>
        <w:t>It is therefore recommended to work on positioning solutions in Rel. 20.</w:t>
      </w:r>
    </w:p>
    <w:p w14:paraId="7986BC19" w14:textId="4D11003E" w:rsidR="00927B11" w:rsidRPr="00785B97" w:rsidRDefault="00927B11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785B97">
        <w:rPr>
          <w:i w:val="0"/>
          <w:iCs w:val="0"/>
          <w:lang w:val="en-US" w:eastAsia="zh-CN"/>
        </w:rPr>
        <w:t>Proposal 1:</w:t>
      </w:r>
      <w:r w:rsidR="00277B27" w:rsidRPr="00785B97">
        <w:rPr>
          <w:i w:val="0"/>
          <w:iCs w:val="0"/>
          <w:lang w:val="en-US" w:eastAsia="zh-CN"/>
        </w:rPr>
        <w:t xml:space="preserve"> Study feasible positioning solutions for ambient IoT devices</w:t>
      </w:r>
    </w:p>
    <w:p w14:paraId="6B4FE033" w14:textId="77777777" w:rsidR="00785B97" w:rsidRDefault="00DB5C7B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  <w:r>
        <w:rPr>
          <w:b w:val="0"/>
          <w:bCs w:val="0"/>
          <w:i w:val="0"/>
          <w:iCs w:val="0"/>
          <w:lang w:val="en-US" w:eastAsia="zh-CN"/>
        </w:rPr>
        <w:t>There are man</w:t>
      </w:r>
      <w:r w:rsidR="00960003">
        <w:rPr>
          <w:b w:val="0"/>
          <w:bCs w:val="0"/>
          <w:i w:val="0"/>
          <w:iCs w:val="0"/>
          <w:lang w:val="en-US" w:eastAsia="zh-CN"/>
        </w:rPr>
        <w:t xml:space="preserve">y </w:t>
      </w:r>
      <w:r w:rsidR="00CA2053">
        <w:rPr>
          <w:b w:val="0"/>
          <w:bCs w:val="0"/>
          <w:i w:val="0"/>
          <w:iCs w:val="0"/>
          <w:lang w:val="en-US" w:eastAsia="zh-CN"/>
        </w:rPr>
        <w:t xml:space="preserve">important </w:t>
      </w:r>
      <w:r w:rsidR="00960003">
        <w:rPr>
          <w:b w:val="0"/>
          <w:bCs w:val="0"/>
          <w:i w:val="0"/>
          <w:iCs w:val="0"/>
          <w:lang w:val="en-US" w:eastAsia="zh-CN"/>
        </w:rPr>
        <w:t>o</w:t>
      </w:r>
      <w:r w:rsidR="00CA2053">
        <w:rPr>
          <w:b w:val="0"/>
          <w:bCs w:val="0"/>
          <w:i w:val="0"/>
          <w:iCs w:val="0"/>
          <w:lang w:val="en-US" w:eastAsia="zh-CN"/>
        </w:rPr>
        <w:t>utdoor use cases</w:t>
      </w:r>
      <w:r w:rsidR="00A62373">
        <w:rPr>
          <w:b w:val="0"/>
          <w:bCs w:val="0"/>
          <w:i w:val="0"/>
          <w:iCs w:val="0"/>
          <w:lang w:val="en-US" w:eastAsia="zh-CN"/>
        </w:rPr>
        <w:t xml:space="preserve">, </w:t>
      </w:r>
      <w:r w:rsidR="005C74ED">
        <w:rPr>
          <w:b w:val="0"/>
          <w:bCs w:val="0"/>
          <w:i w:val="0"/>
          <w:iCs w:val="0"/>
          <w:lang w:val="en-US" w:eastAsia="zh-CN"/>
        </w:rPr>
        <w:t>such as smart grid</w:t>
      </w:r>
      <w:r w:rsidR="002758E4">
        <w:rPr>
          <w:b w:val="0"/>
          <w:bCs w:val="0"/>
          <w:i w:val="0"/>
          <w:iCs w:val="0"/>
          <w:lang w:val="en-US" w:eastAsia="zh-CN"/>
        </w:rPr>
        <w:t>s, automated supply chain distribution</w:t>
      </w:r>
      <w:r w:rsidR="00F9626B">
        <w:rPr>
          <w:b w:val="0"/>
          <w:bCs w:val="0"/>
          <w:i w:val="0"/>
          <w:iCs w:val="0"/>
          <w:lang w:val="en-US" w:eastAsia="zh-CN"/>
        </w:rPr>
        <w:t xml:space="preserve"> </w:t>
      </w:r>
      <w:r w:rsidR="00971D68">
        <w:rPr>
          <w:b w:val="0"/>
          <w:bCs w:val="0"/>
          <w:i w:val="0"/>
          <w:iCs w:val="0"/>
          <w:lang w:val="en-US" w:eastAsia="zh-CN"/>
        </w:rPr>
        <w:t xml:space="preserve">and </w:t>
      </w:r>
      <w:r w:rsidR="00405A80">
        <w:rPr>
          <w:b w:val="0"/>
          <w:bCs w:val="0"/>
          <w:i w:val="0"/>
          <w:iCs w:val="0"/>
          <w:lang w:val="en-US" w:eastAsia="zh-CN"/>
        </w:rPr>
        <w:t>airport terminal luggage tracking</w:t>
      </w:r>
      <w:r w:rsidR="00BD453D">
        <w:rPr>
          <w:b w:val="0"/>
          <w:bCs w:val="0"/>
          <w:i w:val="0"/>
          <w:iCs w:val="0"/>
          <w:lang w:val="en-US" w:eastAsia="zh-CN"/>
        </w:rPr>
        <w:t xml:space="preserve">, </w:t>
      </w:r>
      <w:r w:rsidR="00A62373">
        <w:rPr>
          <w:b w:val="0"/>
          <w:bCs w:val="0"/>
          <w:i w:val="0"/>
          <w:iCs w:val="0"/>
          <w:lang w:val="en-US" w:eastAsia="zh-CN"/>
        </w:rPr>
        <w:t>th</w:t>
      </w:r>
      <w:r w:rsidR="003D1062">
        <w:rPr>
          <w:b w:val="0"/>
          <w:bCs w:val="0"/>
          <w:i w:val="0"/>
          <w:iCs w:val="0"/>
          <w:lang w:val="en-US" w:eastAsia="zh-CN"/>
        </w:rPr>
        <w:t>at can benefit from the new ambie</w:t>
      </w:r>
      <w:r w:rsidR="0034768F">
        <w:rPr>
          <w:b w:val="0"/>
          <w:bCs w:val="0"/>
          <w:i w:val="0"/>
          <w:iCs w:val="0"/>
          <w:lang w:val="en-US" w:eastAsia="zh-CN"/>
        </w:rPr>
        <w:t>nt IoT technologies</w:t>
      </w:r>
      <w:r w:rsidR="00BB0797">
        <w:rPr>
          <w:b w:val="0"/>
          <w:bCs w:val="0"/>
          <w:i w:val="0"/>
          <w:iCs w:val="0"/>
          <w:lang w:val="en-US" w:eastAsia="zh-CN"/>
        </w:rPr>
        <w:t xml:space="preserve"> </w:t>
      </w:r>
      <w:r w:rsidR="00D70067">
        <w:rPr>
          <w:b w:val="0"/>
          <w:bCs w:val="0"/>
          <w:i w:val="0"/>
          <w:iCs w:val="0"/>
          <w:lang w:val="en-US" w:eastAsia="zh-CN"/>
        </w:rPr>
        <w:t xml:space="preserve">to optimize operation </w:t>
      </w:r>
      <w:r w:rsidR="00BB0797">
        <w:rPr>
          <w:b w:val="0"/>
          <w:bCs w:val="0"/>
          <w:i w:val="0"/>
          <w:iCs w:val="0"/>
          <w:lang w:val="en-US" w:eastAsia="zh-CN"/>
        </w:rPr>
        <w:t xml:space="preserve">efficiency and </w:t>
      </w:r>
      <w:r w:rsidR="00D70067">
        <w:rPr>
          <w:b w:val="0"/>
          <w:bCs w:val="0"/>
          <w:i w:val="0"/>
          <w:iCs w:val="0"/>
          <w:lang w:val="en-US" w:eastAsia="zh-CN"/>
        </w:rPr>
        <w:t xml:space="preserve">reduce </w:t>
      </w:r>
      <w:r w:rsidR="00BB0797">
        <w:rPr>
          <w:b w:val="0"/>
          <w:bCs w:val="0"/>
          <w:i w:val="0"/>
          <w:iCs w:val="0"/>
          <w:lang w:val="en-US" w:eastAsia="zh-CN"/>
        </w:rPr>
        <w:t>maintenance costs</w:t>
      </w:r>
      <w:r w:rsidR="0034768F">
        <w:rPr>
          <w:b w:val="0"/>
          <w:bCs w:val="0"/>
          <w:i w:val="0"/>
          <w:iCs w:val="0"/>
          <w:lang w:val="en-US" w:eastAsia="zh-CN"/>
        </w:rPr>
        <w:t>.  Currently available RFID technolog</w:t>
      </w:r>
      <w:r w:rsidR="0078750D">
        <w:rPr>
          <w:b w:val="0"/>
          <w:bCs w:val="0"/>
          <w:i w:val="0"/>
          <w:iCs w:val="0"/>
          <w:lang w:val="en-US" w:eastAsia="zh-CN"/>
        </w:rPr>
        <w:t>ies</w:t>
      </w:r>
      <w:r w:rsidR="00DC4254">
        <w:rPr>
          <w:b w:val="0"/>
          <w:bCs w:val="0"/>
          <w:i w:val="0"/>
          <w:iCs w:val="0"/>
          <w:lang w:val="en-US" w:eastAsia="zh-CN"/>
        </w:rPr>
        <w:t xml:space="preserve"> do not have the capability to serve those outdoor IoT use cases due to very limited</w:t>
      </w:r>
      <w:r w:rsidR="0050195D">
        <w:rPr>
          <w:b w:val="0"/>
          <w:bCs w:val="0"/>
          <w:i w:val="0"/>
          <w:iCs w:val="0"/>
          <w:lang w:val="en-US" w:eastAsia="zh-CN"/>
        </w:rPr>
        <w:t xml:space="preserve"> communication range and lack of </w:t>
      </w:r>
      <w:r w:rsidR="000B2805">
        <w:rPr>
          <w:b w:val="0"/>
          <w:bCs w:val="0"/>
          <w:i w:val="0"/>
          <w:iCs w:val="0"/>
          <w:lang w:val="en-US" w:eastAsia="zh-CN"/>
        </w:rPr>
        <w:t xml:space="preserve">positioning capabilities.  It is therefore essential to </w:t>
      </w:r>
      <w:r w:rsidR="001C5E1F">
        <w:rPr>
          <w:b w:val="0"/>
          <w:bCs w:val="0"/>
          <w:i w:val="0"/>
          <w:iCs w:val="0"/>
          <w:lang w:val="en-US" w:eastAsia="zh-CN"/>
        </w:rPr>
        <w:t>include outdoor used cases in Rel.20 WI/S</w:t>
      </w:r>
      <w:r w:rsidR="00BB0797">
        <w:rPr>
          <w:b w:val="0"/>
          <w:bCs w:val="0"/>
          <w:i w:val="0"/>
          <w:iCs w:val="0"/>
          <w:lang w:val="en-US" w:eastAsia="zh-CN"/>
        </w:rPr>
        <w:t>I</w:t>
      </w:r>
      <w:r w:rsidR="002A5D3A">
        <w:rPr>
          <w:b w:val="0"/>
          <w:bCs w:val="0"/>
          <w:i w:val="0"/>
          <w:iCs w:val="0"/>
          <w:lang w:val="en-US" w:eastAsia="zh-CN"/>
        </w:rPr>
        <w:t xml:space="preserve">.  </w:t>
      </w:r>
    </w:p>
    <w:p w14:paraId="46CB49A0" w14:textId="70A439B8" w:rsidR="00E659C7" w:rsidRPr="00722BF3" w:rsidRDefault="00785B97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722BF3">
        <w:rPr>
          <w:i w:val="0"/>
          <w:iCs w:val="0"/>
          <w:lang w:val="en-US" w:eastAsia="zh-CN"/>
        </w:rPr>
        <w:t>Proposal 2:</w:t>
      </w:r>
      <w:r w:rsidR="002A5D3A" w:rsidRPr="00722BF3">
        <w:rPr>
          <w:i w:val="0"/>
          <w:iCs w:val="0"/>
          <w:lang w:val="en-US" w:eastAsia="zh-CN"/>
        </w:rPr>
        <w:t xml:space="preserve"> </w:t>
      </w:r>
      <w:r w:rsidRPr="00722BF3">
        <w:rPr>
          <w:i w:val="0"/>
          <w:iCs w:val="0"/>
          <w:lang w:val="en-US" w:eastAsia="zh-CN"/>
        </w:rPr>
        <w:t>T</w:t>
      </w:r>
      <w:r w:rsidR="002A5D3A" w:rsidRPr="00722BF3">
        <w:rPr>
          <w:i w:val="0"/>
          <w:iCs w:val="0"/>
          <w:lang w:val="en-US" w:eastAsia="zh-CN"/>
        </w:rPr>
        <w:t xml:space="preserve">he following outdoor use cases should be </w:t>
      </w:r>
      <w:r w:rsidR="00AC1AEF">
        <w:rPr>
          <w:i w:val="0"/>
          <w:iCs w:val="0"/>
          <w:lang w:val="en-US" w:eastAsia="zh-CN"/>
        </w:rPr>
        <w:t xml:space="preserve">supported </w:t>
      </w:r>
      <w:r w:rsidRPr="00722BF3">
        <w:rPr>
          <w:i w:val="0"/>
          <w:iCs w:val="0"/>
          <w:lang w:val="en-US" w:eastAsia="zh-CN"/>
        </w:rPr>
        <w:t>in Rel</w:t>
      </w:r>
      <w:r w:rsidR="00722BF3" w:rsidRPr="00722BF3">
        <w:rPr>
          <w:i w:val="0"/>
          <w:iCs w:val="0"/>
          <w:lang w:val="en-US" w:eastAsia="zh-CN"/>
        </w:rPr>
        <w:t xml:space="preserve"> 20 IoT</w:t>
      </w:r>
    </w:p>
    <w:p w14:paraId="165E18CE" w14:textId="06C3C282" w:rsidR="00CE7430" w:rsidRPr="00632CE8" w:rsidRDefault="00CE7430" w:rsidP="00CE7430">
      <w:pPr>
        <w:pStyle w:val="YJ-Proposal"/>
        <w:numPr>
          <w:ilvl w:val="0"/>
          <w:numId w:val="18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 xml:space="preserve">Outdoor inventory </w:t>
      </w:r>
      <w:r w:rsidR="00F3380E" w:rsidRPr="00632CE8">
        <w:rPr>
          <w:i w:val="0"/>
          <w:iCs w:val="0"/>
          <w:lang w:val="en-US" w:eastAsia="zh-CN"/>
        </w:rPr>
        <w:t>(e.g. medical instruments inventory management, airport terminal lugg</w:t>
      </w:r>
      <w:r w:rsidR="001444A4" w:rsidRPr="00632CE8">
        <w:rPr>
          <w:i w:val="0"/>
          <w:iCs w:val="0"/>
          <w:lang w:val="en-US" w:eastAsia="zh-CN"/>
        </w:rPr>
        <w:t>age tracking, automated supply chain distribution)</w:t>
      </w:r>
    </w:p>
    <w:p w14:paraId="50A5528B" w14:textId="4D68A961" w:rsidR="001444A4" w:rsidRPr="00632CE8" w:rsidRDefault="001444A4" w:rsidP="00CE7430">
      <w:pPr>
        <w:pStyle w:val="YJ-Proposal"/>
        <w:numPr>
          <w:ilvl w:val="0"/>
          <w:numId w:val="18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 xml:space="preserve">Outdoor sensor (e.g. smart grids, </w:t>
      </w:r>
      <w:r w:rsidR="009A7E6E" w:rsidRPr="00632CE8">
        <w:rPr>
          <w:i w:val="0"/>
          <w:iCs w:val="0"/>
          <w:lang w:val="en-US" w:eastAsia="zh-CN"/>
        </w:rPr>
        <w:t xml:space="preserve">forest fire monitoring, </w:t>
      </w:r>
      <w:r w:rsidR="00CD036B" w:rsidRPr="00632CE8">
        <w:rPr>
          <w:i w:val="0"/>
          <w:iCs w:val="0"/>
          <w:lang w:val="en-US" w:eastAsia="zh-CN"/>
        </w:rPr>
        <w:t>smart bridge health monitoring)</w:t>
      </w:r>
    </w:p>
    <w:p w14:paraId="2AE253B1" w14:textId="1B6B071C" w:rsidR="00CD036B" w:rsidRPr="00632CE8" w:rsidRDefault="00CD036B" w:rsidP="00CE7430">
      <w:pPr>
        <w:pStyle w:val="YJ-Proposal"/>
        <w:numPr>
          <w:ilvl w:val="0"/>
          <w:numId w:val="18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 xml:space="preserve">Outdoor positioning (e.g. </w:t>
      </w:r>
      <w:r w:rsidR="007D0797" w:rsidRPr="00632CE8">
        <w:rPr>
          <w:i w:val="0"/>
          <w:iCs w:val="0"/>
          <w:lang w:val="en-US" w:eastAsia="zh-CN"/>
        </w:rPr>
        <w:t>finding remote lost items</w:t>
      </w:r>
      <w:r w:rsidR="00EC6D3D" w:rsidRPr="00632CE8">
        <w:rPr>
          <w:i w:val="0"/>
          <w:iCs w:val="0"/>
          <w:lang w:val="en-US" w:eastAsia="zh-CN"/>
        </w:rPr>
        <w:t>, tracking items in transportation)</w:t>
      </w:r>
    </w:p>
    <w:p w14:paraId="1E3260FC" w14:textId="66B54542" w:rsidR="00A17009" w:rsidRDefault="00985DCE" w:rsidP="009B50C6">
      <w:pPr>
        <w:pStyle w:val="YJ-Proposal"/>
        <w:numPr>
          <w:ilvl w:val="0"/>
          <w:numId w:val="18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>Outdoor command (e.g. elderly health care</w:t>
      </w:r>
      <w:r w:rsidR="0079039C" w:rsidRPr="00632CE8">
        <w:rPr>
          <w:i w:val="0"/>
          <w:iCs w:val="0"/>
          <w:lang w:val="en-US" w:eastAsia="zh-CN"/>
        </w:rPr>
        <w:t>, controller in smart agriculture)</w:t>
      </w:r>
    </w:p>
    <w:p w14:paraId="72ABBCE7" w14:textId="77777777" w:rsidR="003E2C77" w:rsidRPr="00632CE8" w:rsidRDefault="003E2C77" w:rsidP="003E2C77">
      <w:pPr>
        <w:pStyle w:val="YJ-Proposal"/>
        <w:numPr>
          <w:ilvl w:val="0"/>
          <w:numId w:val="0"/>
        </w:numPr>
        <w:spacing w:beforeLines="0" w:afterLines="0" w:after="120" w:line="240" w:lineRule="auto"/>
        <w:ind w:left="720"/>
        <w:jc w:val="both"/>
        <w:rPr>
          <w:i w:val="0"/>
          <w:iCs w:val="0"/>
          <w:lang w:val="en-US" w:eastAsia="zh-CN"/>
        </w:rPr>
      </w:pPr>
    </w:p>
    <w:p w14:paraId="032FDB7C" w14:textId="57007B80" w:rsidR="00B077C0" w:rsidRDefault="00BC044C" w:rsidP="00B077C0">
      <w:pPr>
        <w:pStyle w:val="Heading2"/>
        <w:spacing w:before="120" w:after="120" w:line="260" w:lineRule="auto"/>
        <w:ind w:right="210"/>
        <w:jc w:val="left"/>
      </w:pPr>
      <w:r>
        <w:t>Devices</w:t>
      </w:r>
    </w:p>
    <w:p w14:paraId="281EDF21" w14:textId="26154DBF" w:rsidR="00D128A8" w:rsidRPr="00BE3142" w:rsidRDefault="00D128A8" w:rsidP="00D128A8">
      <w:pPr>
        <w:spacing w:before="120" w:after="120"/>
        <w:rPr>
          <w:sz w:val="20"/>
        </w:rPr>
      </w:pPr>
      <w:r w:rsidRPr="00BE3142">
        <w:rPr>
          <w:sz w:val="20"/>
        </w:rPr>
        <w:t xml:space="preserve">In Rel. 19, three </w:t>
      </w:r>
      <w:r w:rsidR="00D164B8" w:rsidRPr="00BE3142">
        <w:rPr>
          <w:sz w:val="20"/>
        </w:rPr>
        <w:t xml:space="preserve">types of </w:t>
      </w:r>
      <w:r w:rsidRPr="00BE3142">
        <w:rPr>
          <w:sz w:val="20"/>
        </w:rPr>
        <w:t xml:space="preserve">A-IoT devices are </w:t>
      </w:r>
      <w:r w:rsidR="00D164B8" w:rsidRPr="00BE3142">
        <w:rPr>
          <w:sz w:val="20"/>
        </w:rPr>
        <w:t>studied</w:t>
      </w:r>
      <w:r w:rsidR="005A5EA8" w:rsidRPr="00BE3142">
        <w:rPr>
          <w:sz w:val="20"/>
        </w:rPr>
        <w:t xml:space="preserve"> [</w:t>
      </w:r>
      <w:r w:rsidR="00D164B8" w:rsidRPr="00BE3142">
        <w:rPr>
          <w:sz w:val="20"/>
        </w:rPr>
        <w:t>4</w:t>
      </w:r>
      <w:r w:rsidR="005A5EA8" w:rsidRPr="00BE3142">
        <w:rPr>
          <w:sz w:val="20"/>
        </w:rPr>
        <w:t>]</w:t>
      </w:r>
      <w:r w:rsidR="00CA4174" w:rsidRPr="00BE3142">
        <w:rPr>
          <w:sz w:val="20"/>
        </w:rPr>
        <w:t>:</w:t>
      </w:r>
    </w:p>
    <w:p w14:paraId="4E2265C1" w14:textId="59847280" w:rsidR="00CA4174" w:rsidRPr="0077278A" w:rsidRDefault="00CA4174" w:rsidP="00CA4174">
      <w:pPr>
        <w:pStyle w:val="ListParagraph"/>
        <w:numPr>
          <w:ilvl w:val="0"/>
          <w:numId w:val="20"/>
        </w:numPr>
        <w:spacing w:before="120" w:after="120"/>
      </w:pPr>
      <w:r>
        <w:rPr>
          <w:sz w:val="20"/>
          <w:szCs w:val="20"/>
        </w:rPr>
        <w:t>Device 1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 xml:space="preserve">: </w:t>
      </w:r>
      <w:r w:rsidR="00223750">
        <w:rPr>
          <w:rFonts w:ascii="Aptos Narrow" w:hAnsi="Aptos Narrow"/>
          <w:color w:val="000000"/>
          <w:kern w:val="0"/>
          <w:sz w:val="20"/>
          <w:szCs w:val="20"/>
        </w:rPr>
        <w:t>B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 xml:space="preserve">attery-less with 1 </w:t>
      </w:r>
      <w:r w:rsidR="00223750">
        <w:rPr>
          <w:rFonts w:ascii="Aptos Narrow" w:hAnsi="Aptos Narrow"/>
          <w:color w:val="000000"/>
          <w:kern w:val="0"/>
          <w:sz w:val="20"/>
        </w:rPr>
        <w:t>µW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 xml:space="preserve"> power consumption, no </w:t>
      </w:r>
      <w:r w:rsidR="00223750" w:rsidRPr="0064075B">
        <w:rPr>
          <w:rFonts w:ascii="Aptos Narrow" w:hAnsi="Aptos Narrow"/>
          <w:color w:val="000000"/>
          <w:kern w:val="0"/>
          <w:sz w:val="20"/>
          <w:szCs w:val="20"/>
        </w:rPr>
        <w:t xml:space="preserve">signal 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>ampli</w:t>
      </w:r>
      <w:r w:rsidR="00223750" w:rsidRPr="0064075B">
        <w:rPr>
          <w:rFonts w:ascii="Aptos Narrow" w:hAnsi="Aptos Narrow"/>
          <w:color w:val="000000"/>
          <w:kern w:val="0"/>
          <w:sz w:val="20"/>
          <w:szCs w:val="20"/>
        </w:rPr>
        <w:t>fication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>, RF envelope detector receiver, harvest</w:t>
      </w:r>
      <w:r w:rsidR="00D75314">
        <w:rPr>
          <w:rFonts w:ascii="Aptos Narrow" w:hAnsi="Aptos Narrow"/>
          <w:color w:val="000000"/>
          <w:kern w:val="0"/>
          <w:sz w:val="20"/>
          <w:szCs w:val="20"/>
        </w:rPr>
        <w:t>s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 xml:space="preserve"> energy from CW</w:t>
      </w:r>
      <w:r w:rsidR="009819C0">
        <w:rPr>
          <w:rFonts w:ascii="Aptos Narrow" w:hAnsi="Aptos Narrow"/>
          <w:color w:val="000000"/>
          <w:kern w:val="0"/>
          <w:sz w:val="20"/>
          <w:szCs w:val="20"/>
        </w:rPr>
        <w:t xml:space="preserve">.  </w:t>
      </w:r>
      <w:r w:rsidR="009D402E">
        <w:rPr>
          <w:rFonts w:ascii="Aptos Narrow" w:hAnsi="Aptos Narrow"/>
          <w:color w:val="000000"/>
          <w:kern w:val="0"/>
          <w:sz w:val="20"/>
          <w:szCs w:val="20"/>
        </w:rPr>
        <w:t xml:space="preserve">The device does not have </w:t>
      </w:r>
      <w:r w:rsidR="004C694C">
        <w:rPr>
          <w:rFonts w:ascii="Aptos Narrow" w:hAnsi="Aptos Narrow"/>
          <w:color w:val="000000"/>
          <w:kern w:val="0"/>
          <w:sz w:val="20"/>
          <w:szCs w:val="20"/>
        </w:rPr>
        <w:t>a transmitter</w:t>
      </w:r>
      <w:r w:rsidR="009D402E">
        <w:rPr>
          <w:rFonts w:ascii="Aptos Narrow" w:hAnsi="Aptos Narrow"/>
          <w:color w:val="000000"/>
          <w:kern w:val="0"/>
          <w:sz w:val="20"/>
          <w:szCs w:val="20"/>
        </w:rPr>
        <w:t xml:space="preserve">, </w:t>
      </w:r>
      <w:r w:rsidR="00223750" w:rsidRPr="001838B5">
        <w:rPr>
          <w:rFonts w:ascii="Aptos Narrow" w:hAnsi="Aptos Narrow"/>
          <w:color w:val="000000"/>
          <w:kern w:val="0"/>
          <w:sz w:val="20"/>
          <w:szCs w:val="20"/>
        </w:rPr>
        <w:t xml:space="preserve">D2R signal is backscattered signal from </w:t>
      </w:r>
      <w:r w:rsidR="00177B2F">
        <w:rPr>
          <w:rFonts w:ascii="Aptos Narrow" w:hAnsi="Aptos Narrow"/>
          <w:color w:val="000000"/>
          <w:kern w:val="0"/>
          <w:sz w:val="20"/>
          <w:szCs w:val="20"/>
        </w:rPr>
        <w:t>the device</w:t>
      </w:r>
    </w:p>
    <w:p w14:paraId="2E03509A" w14:textId="5F2DCF3A" w:rsidR="0077278A" w:rsidRPr="00862783" w:rsidRDefault="0077278A" w:rsidP="00CA4174">
      <w:pPr>
        <w:pStyle w:val="ListParagraph"/>
        <w:numPr>
          <w:ilvl w:val="0"/>
          <w:numId w:val="20"/>
        </w:numPr>
        <w:spacing w:before="120" w:after="120"/>
      </w:pPr>
      <w:r>
        <w:rPr>
          <w:rFonts w:ascii="Aptos Narrow" w:hAnsi="Aptos Narrow"/>
          <w:color w:val="000000"/>
          <w:kern w:val="0"/>
          <w:sz w:val="20"/>
          <w:szCs w:val="20"/>
        </w:rPr>
        <w:t>Device 2a: Batter-less with</w:t>
      </w:r>
      <w:r w:rsidR="00A1411D">
        <w:rPr>
          <w:rFonts w:ascii="Aptos Narrow" w:hAnsi="Aptos Narrow"/>
          <w:color w:val="000000"/>
          <w:kern w:val="0"/>
          <w:sz w:val="20"/>
          <w:szCs w:val="20"/>
        </w:rPr>
        <w:t xml:space="preserve"> </w:t>
      </w:r>
      <w:r w:rsidR="007C6F0D">
        <w:rPr>
          <w:rFonts w:ascii="Aptos Narrow" w:hAnsi="Aptos Narrow"/>
          <w:color w:val="000000"/>
          <w:kern w:val="0"/>
          <w:sz w:val="20"/>
          <w:szCs w:val="20"/>
        </w:rPr>
        <w:t xml:space="preserve">less than a few </w:t>
      </w:r>
      <w:r w:rsidR="001A332F">
        <w:rPr>
          <w:rFonts w:ascii="Aptos Narrow" w:hAnsi="Aptos Narrow"/>
          <w:color w:val="000000"/>
          <w:kern w:val="0"/>
          <w:sz w:val="20"/>
          <w:szCs w:val="20"/>
        </w:rPr>
        <w:t xml:space="preserve">tens </w:t>
      </w:r>
      <w:r w:rsidR="007C6F0D">
        <w:rPr>
          <w:rFonts w:ascii="Aptos Narrow" w:hAnsi="Aptos Narrow"/>
          <w:color w:val="000000"/>
          <w:kern w:val="0"/>
          <w:sz w:val="20"/>
        </w:rPr>
        <w:t>µW power consumption</w:t>
      </w:r>
      <w:r w:rsidR="0093794D">
        <w:rPr>
          <w:rFonts w:ascii="Aptos Narrow" w:hAnsi="Aptos Narrow"/>
          <w:color w:val="000000"/>
          <w:kern w:val="0"/>
          <w:sz w:val="20"/>
        </w:rPr>
        <w:t xml:space="preserve"> with signal </w:t>
      </w:r>
      <w:r w:rsidR="00E14F6D">
        <w:rPr>
          <w:rFonts w:ascii="Aptos Narrow" w:hAnsi="Aptos Narrow"/>
          <w:color w:val="000000"/>
          <w:kern w:val="0"/>
          <w:sz w:val="20"/>
        </w:rPr>
        <w:t>amplifier for improving signal strength</w:t>
      </w:r>
      <w:r w:rsidR="00E90EB0">
        <w:rPr>
          <w:rFonts w:ascii="Aptos Narrow" w:hAnsi="Aptos Narrow"/>
          <w:color w:val="000000"/>
          <w:kern w:val="0"/>
          <w:sz w:val="20"/>
        </w:rPr>
        <w:t xml:space="preserve">, </w:t>
      </w:r>
      <w:r w:rsidR="00530E1C">
        <w:rPr>
          <w:rFonts w:ascii="Aptos Narrow" w:hAnsi="Aptos Narrow"/>
          <w:color w:val="000000"/>
          <w:kern w:val="0"/>
          <w:sz w:val="20"/>
        </w:rPr>
        <w:t>RF envelope detector receive</w:t>
      </w:r>
      <w:r w:rsidR="00F50B59">
        <w:rPr>
          <w:rFonts w:ascii="Aptos Narrow" w:hAnsi="Aptos Narrow"/>
          <w:color w:val="000000"/>
          <w:kern w:val="0"/>
          <w:sz w:val="20"/>
        </w:rPr>
        <w:t xml:space="preserve">r, </w:t>
      </w:r>
      <w:r w:rsidR="004B7868">
        <w:rPr>
          <w:rFonts w:ascii="Aptos Narrow" w:hAnsi="Aptos Narrow"/>
          <w:color w:val="000000"/>
          <w:kern w:val="0"/>
          <w:sz w:val="20"/>
        </w:rPr>
        <w:t>harvest</w:t>
      </w:r>
      <w:r w:rsidR="00E90EB0">
        <w:rPr>
          <w:rFonts w:ascii="Aptos Narrow" w:hAnsi="Aptos Narrow"/>
          <w:color w:val="000000"/>
          <w:kern w:val="0"/>
          <w:sz w:val="20"/>
        </w:rPr>
        <w:t>s</w:t>
      </w:r>
      <w:r w:rsidR="004B7868">
        <w:rPr>
          <w:rFonts w:ascii="Aptos Narrow" w:hAnsi="Aptos Narrow"/>
          <w:color w:val="000000"/>
          <w:kern w:val="0"/>
          <w:sz w:val="20"/>
        </w:rPr>
        <w:t xml:space="preserve"> energy from CW</w:t>
      </w:r>
      <w:r w:rsidR="009819C0">
        <w:rPr>
          <w:rFonts w:ascii="Aptos Narrow" w:hAnsi="Aptos Narrow"/>
          <w:color w:val="000000"/>
          <w:kern w:val="0"/>
          <w:sz w:val="20"/>
        </w:rPr>
        <w:t xml:space="preserve">.  D2R signal is backscattered </w:t>
      </w:r>
      <w:r w:rsidR="00177B2F">
        <w:rPr>
          <w:rFonts w:ascii="Aptos Narrow" w:hAnsi="Aptos Narrow"/>
          <w:color w:val="000000"/>
          <w:kern w:val="0"/>
          <w:sz w:val="20"/>
        </w:rPr>
        <w:t>signal from the device</w:t>
      </w:r>
    </w:p>
    <w:p w14:paraId="22F2EE93" w14:textId="6F6CFB5E" w:rsidR="009C1A15" w:rsidRPr="001E63E5" w:rsidRDefault="00862783" w:rsidP="009C1A15">
      <w:pPr>
        <w:pStyle w:val="ListParagraph"/>
        <w:numPr>
          <w:ilvl w:val="0"/>
          <w:numId w:val="20"/>
        </w:numPr>
        <w:spacing w:before="120" w:after="120"/>
      </w:pPr>
      <w:r>
        <w:rPr>
          <w:rFonts w:ascii="Aptos Narrow" w:hAnsi="Aptos Narrow"/>
          <w:color w:val="000000"/>
          <w:kern w:val="0"/>
          <w:sz w:val="20"/>
        </w:rPr>
        <w:t xml:space="preserve">Device 2b: </w:t>
      </w:r>
      <w:r w:rsidR="003B50B9">
        <w:rPr>
          <w:rFonts w:ascii="Aptos Narrow" w:hAnsi="Aptos Narrow"/>
          <w:color w:val="000000"/>
          <w:kern w:val="0"/>
          <w:sz w:val="20"/>
        </w:rPr>
        <w:t xml:space="preserve">Has battery with less than a few </w:t>
      </w:r>
      <w:r w:rsidR="001A332F">
        <w:rPr>
          <w:rFonts w:ascii="Aptos Narrow" w:hAnsi="Aptos Narrow"/>
          <w:color w:val="000000"/>
          <w:kern w:val="0"/>
          <w:sz w:val="20"/>
        </w:rPr>
        <w:t>hundred</w:t>
      </w:r>
      <w:r w:rsidR="003B50B9">
        <w:rPr>
          <w:rFonts w:ascii="Aptos Narrow" w:hAnsi="Aptos Narrow"/>
          <w:color w:val="000000"/>
          <w:kern w:val="0"/>
          <w:sz w:val="20"/>
        </w:rPr>
        <w:t xml:space="preserve"> µW power consumption</w:t>
      </w:r>
      <w:r w:rsidR="004C694C">
        <w:rPr>
          <w:rFonts w:ascii="Aptos Narrow" w:hAnsi="Aptos Narrow"/>
          <w:color w:val="000000"/>
          <w:kern w:val="0"/>
          <w:sz w:val="20"/>
        </w:rPr>
        <w:t xml:space="preserve">, RF envelope detector with signal amplifier. </w:t>
      </w:r>
      <w:r w:rsidR="009C1A15">
        <w:rPr>
          <w:rFonts w:ascii="Aptos Narrow" w:hAnsi="Aptos Narrow"/>
          <w:color w:val="000000"/>
          <w:kern w:val="0"/>
          <w:sz w:val="20"/>
        </w:rPr>
        <w:t xml:space="preserve"> D2R signal is transmitted actively from the device.</w:t>
      </w:r>
    </w:p>
    <w:p w14:paraId="56888A66" w14:textId="65FB533D" w:rsidR="001E63E5" w:rsidRDefault="00316B38" w:rsidP="001E63E5">
      <w:pPr>
        <w:spacing w:before="120" w:after="120"/>
        <w:rPr>
          <w:sz w:val="20"/>
        </w:rPr>
      </w:pPr>
      <w:r w:rsidRPr="00BE3142">
        <w:rPr>
          <w:sz w:val="20"/>
        </w:rPr>
        <w:lastRenderedPageBreak/>
        <w:t xml:space="preserve">Only Device 1 is </w:t>
      </w:r>
      <w:r w:rsidR="007B652A" w:rsidRPr="00BE3142">
        <w:rPr>
          <w:sz w:val="20"/>
        </w:rPr>
        <w:t>supported</w:t>
      </w:r>
      <w:r w:rsidRPr="00BE3142">
        <w:rPr>
          <w:sz w:val="20"/>
        </w:rPr>
        <w:t xml:space="preserve"> in Rel. 19 work ite</w:t>
      </w:r>
      <w:r w:rsidR="00086397" w:rsidRPr="00BE3142">
        <w:rPr>
          <w:sz w:val="20"/>
        </w:rPr>
        <w:t xml:space="preserve">m, so </w:t>
      </w:r>
      <w:r w:rsidR="007B652A" w:rsidRPr="00BE3142">
        <w:rPr>
          <w:sz w:val="20"/>
        </w:rPr>
        <w:t>consensus</w:t>
      </w:r>
      <w:r w:rsidR="00A8774C" w:rsidRPr="00BE3142">
        <w:rPr>
          <w:sz w:val="20"/>
        </w:rPr>
        <w:t xml:space="preserve"> has been </w:t>
      </w:r>
      <w:r w:rsidR="002261F8" w:rsidRPr="00BE3142">
        <w:rPr>
          <w:sz w:val="20"/>
        </w:rPr>
        <w:t xml:space="preserve">generally </w:t>
      </w:r>
      <w:r w:rsidR="00F045F7" w:rsidRPr="00BE3142">
        <w:rPr>
          <w:sz w:val="20"/>
        </w:rPr>
        <w:t>reached</w:t>
      </w:r>
      <w:r w:rsidR="00A8774C" w:rsidRPr="00BE3142">
        <w:rPr>
          <w:sz w:val="20"/>
        </w:rPr>
        <w:t xml:space="preserve"> on the support</w:t>
      </w:r>
      <w:r w:rsidR="002261F8" w:rsidRPr="00BE3142">
        <w:rPr>
          <w:sz w:val="20"/>
        </w:rPr>
        <w:t xml:space="preserve"> of Device 2 in Rel. 20.  </w:t>
      </w:r>
      <w:r w:rsidR="00EC3E2D" w:rsidRPr="00BE3142">
        <w:rPr>
          <w:sz w:val="20"/>
        </w:rPr>
        <w:t xml:space="preserve">Compared to Device 2g, Device 2a </w:t>
      </w:r>
      <w:r w:rsidR="00890667">
        <w:rPr>
          <w:sz w:val="20"/>
        </w:rPr>
        <w:t>does not need battery</w:t>
      </w:r>
      <w:r w:rsidR="00D00720">
        <w:rPr>
          <w:sz w:val="20"/>
        </w:rPr>
        <w:t xml:space="preserve"> and has much lower power consumption and complexity</w:t>
      </w:r>
      <w:r w:rsidR="00D647F4">
        <w:rPr>
          <w:sz w:val="20"/>
        </w:rPr>
        <w:t>, thus has much lower cost.</w:t>
      </w:r>
      <w:r w:rsidR="005F593E">
        <w:rPr>
          <w:sz w:val="20"/>
        </w:rPr>
        <w:t xml:space="preserve">  In addition, </w:t>
      </w:r>
      <w:r w:rsidR="00895EF9">
        <w:rPr>
          <w:sz w:val="20"/>
        </w:rPr>
        <w:t>D</w:t>
      </w:r>
      <w:r w:rsidR="005F593E">
        <w:rPr>
          <w:sz w:val="20"/>
        </w:rPr>
        <w:t xml:space="preserve">evice 2a can achieve longer communication range than </w:t>
      </w:r>
      <w:r w:rsidR="00124C6D">
        <w:rPr>
          <w:sz w:val="20"/>
        </w:rPr>
        <w:t xml:space="preserve">A-IoT </w:t>
      </w:r>
      <w:r w:rsidR="00895EF9">
        <w:rPr>
          <w:sz w:val="20"/>
        </w:rPr>
        <w:t xml:space="preserve">Device 1 and </w:t>
      </w:r>
      <w:r w:rsidR="00124C6D">
        <w:rPr>
          <w:sz w:val="20"/>
        </w:rPr>
        <w:t xml:space="preserve">RFID tags.  </w:t>
      </w:r>
      <w:r w:rsidR="00776CDD">
        <w:rPr>
          <w:sz w:val="20"/>
        </w:rPr>
        <w:t>Thus, it is important to support Device 2</w:t>
      </w:r>
      <w:r w:rsidR="00C65160">
        <w:rPr>
          <w:sz w:val="20"/>
        </w:rPr>
        <w:t>a</w:t>
      </w:r>
      <w:r w:rsidR="00776CDD">
        <w:rPr>
          <w:sz w:val="20"/>
        </w:rPr>
        <w:t xml:space="preserve"> in Rel. 20.</w:t>
      </w:r>
      <w:r w:rsidR="00C65160">
        <w:rPr>
          <w:sz w:val="20"/>
        </w:rPr>
        <w:t xml:space="preserve">  Device 2b is of course useful in some outdoor use cases</w:t>
      </w:r>
      <w:r w:rsidR="00441E7C">
        <w:rPr>
          <w:sz w:val="20"/>
        </w:rPr>
        <w:t xml:space="preserve"> where long communication range is required</w:t>
      </w:r>
      <w:r w:rsidR="00410DDF">
        <w:rPr>
          <w:sz w:val="20"/>
        </w:rPr>
        <w:t>.</w:t>
      </w:r>
    </w:p>
    <w:p w14:paraId="32565925" w14:textId="35CAB65F" w:rsidR="00DA1851" w:rsidRPr="00DA1851" w:rsidRDefault="00DA1851" w:rsidP="001E63E5">
      <w:pPr>
        <w:spacing w:before="120" w:after="120"/>
        <w:rPr>
          <w:b/>
          <w:bCs/>
          <w:sz w:val="20"/>
        </w:rPr>
      </w:pPr>
      <w:bookmarkStart w:id="0" w:name="_Hlk199432191"/>
      <w:r w:rsidRPr="00DA1851">
        <w:rPr>
          <w:b/>
          <w:bCs/>
          <w:sz w:val="20"/>
        </w:rPr>
        <w:t>Proposal 3: Both Device 2a and Device 2b should be supported in Rel. 20</w:t>
      </w:r>
    </w:p>
    <w:bookmarkEnd w:id="0"/>
    <w:p w14:paraId="0BCCE32F" w14:textId="13774D67" w:rsidR="009B50C6" w:rsidRDefault="009B50C6">
      <w:pPr>
        <w:pStyle w:val="Heading2"/>
        <w:spacing w:before="120" w:after="120" w:line="260" w:lineRule="auto"/>
        <w:ind w:right="210"/>
        <w:jc w:val="left"/>
      </w:pPr>
      <w:r>
        <w:t>Deployment Scenarios and Top</w:t>
      </w:r>
      <w:r w:rsidR="00606133">
        <w:t>ologies</w:t>
      </w:r>
    </w:p>
    <w:p w14:paraId="26120CB3" w14:textId="28CD8BB9" w:rsidR="008C707B" w:rsidRDefault="00CB6904" w:rsidP="00606133">
      <w:pPr>
        <w:spacing w:before="120" w:after="120"/>
      </w:pPr>
      <w:r>
        <w:t xml:space="preserve">Many deployment scenarios </w:t>
      </w:r>
      <w:r w:rsidR="00B32AD8">
        <w:t xml:space="preserve">and topologies </w:t>
      </w:r>
      <w:r w:rsidR="004A3FA3">
        <w:t>for ambient IoT have been defined in Rel. 18 [3]</w:t>
      </w:r>
      <w:r w:rsidR="00D213DC">
        <w:t xml:space="preserve">, which are summarized in the </w:t>
      </w:r>
      <w:r w:rsidR="006418B0">
        <w:t>table below.  Rel-19</w:t>
      </w:r>
      <w:r w:rsidR="0037258B">
        <w:t xml:space="preserve"> WI is mainly focused on D1T1 </w:t>
      </w:r>
      <w:r w:rsidR="00616A76">
        <w:t xml:space="preserve">scenario, where A-IoT enabled indoor base station communicates with indoor A-IoT directly.  </w:t>
      </w:r>
      <w:r w:rsidR="000A485D">
        <w:t xml:space="preserve">In Rel-20, it </w:t>
      </w:r>
      <w:r w:rsidR="008C3FA3">
        <w:t>is important</w:t>
      </w:r>
      <w:r w:rsidR="000A485D">
        <w:t xml:space="preserve"> to investigate the</w:t>
      </w:r>
      <w:r w:rsidR="008C3FA3">
        <w:t xml:space="preserve"> benefits of using an intermediate node </w:t>
      </w:r>
      <w:r w:rsidR="007E4311">
        <w:t xml:space="preserve">(in </w:t>
      </w:r>
      <w:r w:rsidR="00D723A2">
        <w:t xml:space="preserve">T2- </w:t>
      </w:r>
      <w:r w:rsidR="007E4311">
        <w:t>Topology 2</w:t>
      </w:r>
      <w:r w:rsidR="00D723A2">
        <w:t xml:space="preserve">) </w:t>
      </w:r>
      <w:r w:rsidR="008C3FA3">
        <w:t>t</w:t>
      </w:r>
      <w:r w:rsidR="00546608">
        <w:t>o enhance coverage and positioning capabilitie</w:t>
      </w:r>
      <w:r w:rsidR="008C3FA3">
        <w:t xml:space="preserve">s. </w:t>
      </w:r>
      <w:r w:rsidR="00B31B23">
        <w:t xml:space="preserve">Due to </w:t>
      </w:r>
      <w:r w:rsidR="000F7504">
        <w:t>the very low</w:t>
      </w:r>
      <w:r w:rsidR="001007EF">
        <w:t xml:space="preserve"> complexity of A-IoT de</w:t>
      </w:r>
      <w:r w:rsidR="009E4DE4">
        <w:t>vices, it might be difficult</w:t>
      </w:r>
      <w:r w:rsidR="00215C14">
        <w:t xml:space="preserve"> </w:t>
      </w:r>
      <w:r w:rsidR="009E4DE4">
        <w:t>to implement complex</w:t>
      </w:r>
      <w:r w:rsidR="000A1501">
        <w:t xml:space="preserve"> positioning algorithms directly based on the </w:t>
      </w:r>
      <w:r w:rsidR="00215C14">
        <w:t>RF signal from the A-IoT devices.</w:t>
      </w:r>
      <w:r w:rsidR="008662B2">
        <w:t xml:space="preserve">  Instead</w:t>
      </w:r>
      <w:r w:rsidR="009178FB">
        <w:t>,</w:t>
      </w:r>
      <w:r w:rsidR="008662B2">
        <w:t xml:space="preserve"> </w:t>
      </w:r>
      <w:r w:rsidR="004C54BB">
        <w:t>A-IoT enabled UE</w:t>
      </w:r>
      <w:r w:rsidR="00CF0283">
        <w:t>s</w:t>
      </w:r>
      <w:r w:rsidR="004C54BB">
        <w:t xml:space="preserve"> </w:t>
      </w:r>
      <w:r w:rsidR="009178FB">
        <w:t xml:space="preserve">can be used </w:t>
      </w:r>
      <w:r w:rsidR="004C54BB">
        <w:t>as an intermediate node</w:t>
      </w:r>
      <w:r w:rsidR="008662B2">
        <w:t xml:space="preserve"> and the reference </w:t>
      </w:r>
      <w:r w:rsidR="00C13E85">
        <w:t>point for positioning the A-IoT devices.</w:t>
      </w:r>
      <w:r w:rsidR="009178FB">
        <w:t xml:space="preserve">  The </w:t>
      </w:r>
      <w:r w:rsidR="005D1199">
        <w:t>base station can</w:t>
      </w:r>
      <w:r w:rsidR="003B1A48">
        <w:t xml:space="preserve"> first</w:t>
      </w:r>
      <w:r w:rsidR="005D1199">
        <w:t xml:space="preserve"> </w:t>
      </w:r>
      <w:r w:rsidR="00DD4E66">
        <w:t xml:space="preserve">localize the position of the </w:t>
      </w:r>
      <w:r w:rsidR="00E2613A">
        <w:t xml:space="preserve">A-IoT enabled </w:t>
      </w:r>
      <w:r w:rsidR="00DD4E66">
        <w:t>UE based on 5G positioning technology</w:t>
      </w:r>
      <w:r w:rsidR="003B1A48">
        <w:t>, then the A-IoT reader inside the UE can localize the A-IoT</w:t>
      </w:r>
      <w:r w:rsidR="00CB60D7">
        <w:t xml:space="preserve"> devices</w:t>
      </w:r>
      <w:r w:rsidR="003B1A48">
        <w:t xml:space="preserve"> </w:t>
      </w:r>
      <w:r w:rsidR="00A60347">
        <w:t>based</w:t>
      </w:r>
      <w:r w:rsidR="00161FC1">
        <w:t xml:space="preserve"> on the received signal.  This method is especially useful in outdoor</w:t>
      </w:r>
      <w:r w:rsidR="00FB3011">
        <w:t xml:space="preserve"> use ca</w:t>
      </w:r>
      <w:r w:rsidR="00632CE8">
        <w:t>s</w:t>
      </w:r>
      <w:r w:rsidR="00FB3011">
        <w:t>es</w:t>
      </w:r>
      <w:r w:rsidR="00161FC1">
        <w:t>, where the required communication range is much larger</w:t>
      </w:r>
      <w:r w:rsidR="00FB3011">
        <w:t xml:space="preserve"> than indoor use cases.</w:t>
      </w:r>
    </w:p>
    <w:tbl>
      <w:tblPr>
        <w:tblW w:w="9525" w:type="dxa"/>
        <w:tblLook w:val="04A0" w:firstRow="1" w:lastRow="0" w:firstColumn="1" w:lastColumn="0" w:noHBand="0" w:noVBand="1"/>
      </w:tblPr>
      <w:tblGrid>
        <w:gridCol w:w="720"/>
        <w:gridCol w:w="2500"/>
        <w:gridCol w:w="580"/>
        <w:gridCol w:w="5725"/>
      </w:tblGrid>
      <w:tr w:rsidR="008C707B" w:rsidRPr="008C707B" w14:paraId="113E889D" w14:textId="77777777" w:rsidTr="008C707B">
        <w:trPr>
          <w:trHeight w:val="690"/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C0BF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Deployment Scenarios</w:t>
            </w:r>
          </w:p>
        </w:tc>
        <w:tc>
          <w:tcPr>
            <w:tcW w:w="6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7CA641FD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Topology</w:t>
            </w:r>
          </w:p>
        </w:tc>
      </w:tr>
      <w:tr w:rsidR="008C707B" w:rsidRPr="008C707B" w14:paraId="20CC685A" w14:textId="77777777" w:rsidTr="008C707B">
        <w:trPr>
          <w:trHeight w:val="440"/>
        </w:trPr>
        <w:tc>
          <w:tcPr>
            <w:tcW w:w="72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BB2B2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D1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3155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Both base stations and A-IoT devices are indoors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351C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T1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BA6BF6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A-IoT reader enabled base station communicates with A-IoT devices directly</w:t>
            </w:r>
          </w:p>
        </w:tc>
      </w:tr>
      <w:tr w:rsidR="008C707B" w:rsidRPr="008C707B" w14:paraId="719FFD54" w14:textId="77777777" w:rsidTr="008C707B">
        <w:trPr>
          <w:trHeight w:val="476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1012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7867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D68B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T2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8676525" w14:textId="48E7492E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Base station communicates with A-IoT devices through an intermediate node.  A-IoT reader is integrated into the intermediate node</w:t>
            </w:r>
          </w:p>
        </w:tc>
      </w:tr>
      <w:tr w:rsidR="008C707B" w:rsidRPr="008C707B" w14:paraId="6224BE04" w14:textId="77777777" w:rsidTr="008C707B">
        <w:trPr>
          <w:trHeight w:val="647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64E5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75E3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775C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T3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0BBB7E" w14:textId="152F9786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An assistant node is used to extend DL (or UL) link budget between the A-IoT enabled base station and A-IoT devices</w:t>
            </w:r>
          </w:p>
        </w:tc>
      </w:tr>
      <w:tr w:rsidR="008C707B" w:rsidRPr="008C707B" w14:paraId="39C4E51F" w14:textId="77777777" w:rsidTr="008C707B">
        <w:trPr>
          <w:trHeight w:val="611"/>
        </w:trPr>
        <w:tc>
          <w:tcPr>
            <w:tcW w:w="720" w:type="dxa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9936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D2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8CD3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Base stations are outdoors and A-IoT devices are indoors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5D2F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T1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FC2A872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A-IoT reader enabled base station communicates with A-IoT devices directly</w:t>
            </w:r>
          </w:p>
        </w:tc>
      </w:tr>
      <w:tr w:rsidR="008C707B" w:rsidRPr="008C707B" w14:paraId="1CCB58D3" w14:textId="77777777" w:rsidTr="008C707B">
        <w:trPr>
          <w:trHeight w:val="539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A995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925F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06CE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T2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31BA77" w14:textId="5DD4B390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Base station communicates with A-IoT devices through an intermediate node.  A-IoT reader is integrated into the intermediate node</w:t>
            </w:r>
          </w:p>
        </w:tc>
      </w:tr>
      <w:tr w:rsidR="008C707B" w:rsidRPr="008C707B" w14:paraId="3C3023E2" w14:textId="77777777" w:rsidTr="000A0EA9">
        <w:trPr>
          <w:trHeight w:val="512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5837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0D58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E13B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T3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9DD5C70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An assistant node is used to extend DL (or UL) link budget between the A-IoT enabled base station and A-IoT devices</w:t>
            </w:r>
          </w:p>
        </w:tc>
      </w:tr>
      <w:tr w:rsidR="008C707B" w:rsidRPr="008C707B" w14:paraId="211F0853" w14:textId="77777777" w:rsidTr="008C707B">
        <w:trPr>
          <w:trHeight w:val="870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5DDC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D3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82B5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A-IoT reader enabled UEs and A-IoT devices are indoors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4607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T4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D84014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A-IoT reader enabled UE communicates with A-IoT devices directly</w:t>
            </w:r>
          </w:p>
        </w:tc>
      </w:tr>
      <w:tr w:rsidR="008C707B" w:rsidRPr="008C707B" w14:paraId="6F757BF5" w14:textId="77777777" w:rsidTr="000A0EA9">
        <w:trPr>
          <w:trHeight w:val="548"/>
        </w:trPr>
        <w:tc>
          <w:tcPr>
            <w:tcW w:w="720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0F73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D4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8A91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Both base stations and A-IoT devices are outdoors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A3B5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T1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F53817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A-IoT reader enabled base station communicates with A-IoT devices directly</w:t>
            </w:r>
          </w:p>
        </w:tc>
      </w:tr>
      <w:tr w:rsidR="008C707B" w:rsidRPr="008C707B" w14:paraId="629FA6BC" w14:textId="77777777" w:rsidTr="000A0EA9">
        <w:trPr>
          <w:trHeight w:val="690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921494A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D0542EB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2390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T2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921E42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Base station communicates with A-IoT devices through an intermediate node.  A-IoT reader is integrated into the intermediate node</w:t>
            </w:r>
          </w:p>
        </w:tc>
      </w:tr>
      <w:tr w:rsidR="008C707B" w:rsidRPr="008C707B" w14:paraId="58164AD8" w14:textId="77777777" w:rsidTr="000A0EA9">
        <w:trPr>
          <w:trHeight w:val="654"/>
        </w:trPr>
        <w:tc>
          <w:tcPr>
            <w:tcW w:w="720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21CC758E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BC69AB5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EE97" w14:textId="77777777" w:rsidR="008C707B" w:rsidRPr="008C707B" w:rsidRDefault="008C707B" w:rsidP="008C707B">
            <w:pPr>
              <w:spacing w:beforeLines="0" w:afterLines="0"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>T3</w:t>
            </w:r>
          </w:p>
        </w:tc>
        <w:tc>
          <w:tcPr>
            <w:tcW w:w="57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B2F2B7" w14:textId="77777777" w:rsidR="008C707B" w:rsidRPr="008C707B" w:rsidRDefault="008C707B" w:rsidP="008C707B">
            <w:pPr>
              <w:spacing w:beforeLines="0" w:afterLines="0" w:after="0" w:line="240" w:lineRule="auto"/>
              <w:jc w:val="left"/>
              <w:rPr>
                <w:rFonts w:ascii="Aptos Narrow" w:eastAsia="Times New Roman" w:hAnsi="Aptos Narrow"/>
                <w:color w:val="000000"/>
                <w:kern w:val="0"/>
                <w:sz w:val="20"/>
              </w:rPr>
            </w:pPr>
            <w:r w:rsidRPr="008C707B">
              <w:rPr>
                <w:rFonts w:ascii="Aptos Narrow" w:eastAsia="Times New Roman" w:hAnsi="Aptos Narrow"/>
                <w:color w:val="000000"/>
                <w:kern w:val="0"/>
                <w:sz w:val="20"/>
              </w:rPr>
              <w:t xml:space="preserve"> An assistant node is used to extend DL (or UL) link budget between the A-IoT enabled base station and A-IoT devices</w:t>
            </w:r>
          </w:p>
        </w:tc>
      </w:tr>
    </w:tbl>
    <w:p w14:paraId="30CE9260" w14:textId="77777777" w:rsidR="00434073" w:rsidRDefault="00434073" w:rsidP="00606133">
      <w:pPr>
        <w:spacing w:before="120" w:after="120"/>
      </w:pPr>
    </w:p>
    <w:p w14:paraId="25ED1383" w14:textId="39945E86" w:rsidR="00F426FD" w:rsidRPr="00F426FD" w:rsidRDefault="00156A75" w:rsidP="00F426FD">
      <w:pPr>
        <w:spacing w:before="120" w:after="120"/>
        <w:rPr>
          <w:b/>
          <w:bCs/>
        </w:rPr>
      </w:pPr>
      <w:r w:rsidRPr="00632CE8">
        <w:rPr>
          <w:b/>
          <w:bCs/>
        </w:rPr>
        <w:lastRenderedPageBreak/>
        <w:t xml:space="preserve">Proposal </w:t>
      </w:r>
      <w:r w:rsidR="00D41660">
        <w:rPr>
          <w:b/>
          <w:bCs/>
        </w:rPr>
        <w:t>4</w:t>
      </w:r>
      <w:r w:rsidRPr="00632CE8">
        <w:rPr>
          <w:b/>
          <w:bCs/>
        </w:rPr>
        <w:t>: The following deployment scenarios and topologies should be investigated in Rel.-20:</w:t>
      </w:r>
    </w:p>
    <w:p w14:paraId="6D7A73E2" w14:textId="60B8A05E" w:rsidR="007B6474" w:rsidRDefault="00156A75" w:rsidP="00822610">
      <w:pPr>
        <w:pStyle w:val="ListParagraph"/>
        <w:numPr>
          <w:ilvl w:val="0"/>
          <w:numId w:val="19"/>
        </w:numPr>
        <w:spacing w:before="120" w:after="120"/>
        <w:rPr>
          <w:b/>
          <w:bCs/>
          <w:sz w:val="20"/>
          <w:szCs w:val="20"/>
        </w:rPr>
      </w:pPr>
      <w:r w:rsidRPr="00632CE8">
        <w:rPr>
          <w:b/>
          <w:bCs/>
          <w:sz w:val="20"/>
          <w:szCs w:val="20"/>
        </w:rPr>
        <w:t>D1T2</w:t>
      </w:r>
      <w:r w:rsidR="005820AE" w:rsidRPr="00632CE8">
        <w:rPr>
          <w:b/>
          <w:bCs/>
          <w:sz w:val="20"/>
          <w:szCs w:val="20"/>
        </w:rPr>
        <w:t>: Both base station</w:t>
      </w:r>
      <w:r w:rsidR="009B5773" w:rsidRPr="00632CE8">
        <w:rPr>
          <w:b/>
          <w:bCs/>
          <w:sz w:val="20"/>
          <w:szCs w:val="20"/>
        </w:rPr>
        <w:t>s</w:t>
      </w:r>
      <w:r w:rsidR="005820AE" w:rsidRPr="00632CE8">
        <w:rPr>
          <w:b/>
          <w:bCs/>
          <w:sz w:val="20"/>
          <w:szCs w:val="20"/>
        </w:rPr>
        <w:t xml:space="preserve"> and A-IoT devices are indoor</w:t>
      </w:r>
      <w:r w:rsidR="00CF7EF6" w:rsidRPr="00632CE8">
        <w:rPr>
          <w:b/>
          <w:bCs/>
          <w:sz w:val="20"/>
          <w:szCs w:val="20"/>
        </w:rPr>
        <w:t>s</w:t>
      </w:r>
      <w:r w:rsidR="009B5773" w:rsidRPr="00632CE8">
        <w:rPr>
          <w:b/>
          <w:bCs/>
          <w:sz w:val="20"/>
          <w:szCs w:val="20"/>
        </w:rPr>
        <w:t xml:space="preserve">.  </w:t>
      </w:r>
      <w:r w:rsidR="00FF4F82" w:rsidRPr="00632CE8">
        <w:rPr>
          <w:b/>
          <w:bCs/>
          <w:sz w:val="20"/>
          <w:szCs w:val="20"/>
        </w:rPr>
        <w:t xml:space="preserve">A-IoT enabled UEs are used as an intermediate node for coverage extension and positioning </w:t>
      </w:r>
      <w:r w:rsidR="00CF7EF6" w:rsidRPr="00632CE8">
        <w:rPr>
          <w:b/>
          <w:bCs/>
          <w:sz w:val="20"/>
          <w:szCs w:val="20"/>
        </w:rPr>
        <w:t>assistance.</w:t>
      </w:r>
    </w:p>
    <w:p w14:paraId="103CF20A" w14:textId="13E9053B" w:rsidR="006F71A6" w:rsidRPr="00632CE8" w:rsidRDefault="006F71A6" w:rsidP="00156A75">
      <w:pPr>
        <w:pStyle w:val="ListParagraph"/>
        <w:numPr>
          <w:ilvl w:val="0"/>
          <w:numId w:val="19"/>
        </w:numPr>
        <w:spacing w:before="120" w:after="120"/>
        <w:rPr>
          <w:b/>
          <w:bCs/>
          <w:sz w:val="20"/>
          <w:szCs w:val="20"/>
        </w:rPr>
      </w:pPr>
      <w:r w:rsidRPr="00632CE8">
        <w:rPr>
          <w:b/>
          <w:bCs/>
          <w:sz w:val="20"/>
          <w:szCs w:val="20"/>
        </w:rPr>
        <w:t>D4T</w:t>
      </w:r>
      <w:r w:rsidR="0094622B" w:rsidRPr="00632CE8">
        <w:rPr>
          <w:b/>
          <w:bCs/>
          <w:sz w:val="20"/>
          <w:szCs w:val="20"/>
        </w:rPr>
        <w:t>2</w:t>
      </w:r>
      <w:r w:rsidRPr="00632CE8">
        <w:rPr>
          <w:b/>
          <w:bCs/>
          <w:sz w:val="20"/>
          <w:szCs w:val="20"/>
        </w:rPr>
        <w:t>: Both base stations</w:t>
      </w:r>
      <w:r w:rsidR="00775765" w:rsidRPr="00632CE8">
        <w:rPr>
          <w:b/>
          <w:bCs/>
          <w:sz w:val="20"/>
          <w:szCs w:val="20"/>
        </w:rPr>
        <w:t xml:space="preserve"> and A-IoT devices are outdoors.  A-IoT </w:t>
      </w:r>
      <w:r w:rsidR="0094622B" w:rsidRPr="00632CE8">
        <w:rPr>
          <w:b/>
          <w:bCs/>
          <w:sz w:val="20"/>
          <w:szCs w:val="20"/>
        </w:rPr>
        <w:t>enabled UEs are used as an intermediate node for coverage extension and positioning assistance.</w:t>
      </w:r>
    </w:p>
    <w:p w14:paraId="353BF856" w14:textId="619B95C5" w:rsidR="00CF7EF6" w:rsidRDefault="00CF7EF6" w:rsidP="00156A75">
      <w:pPr>
        <w:pStyle w:val="ListParagraph"/>
        <w:numPr>
          <w:ilvl w:val="0"/>
          <w:numId w:val="19"/>
        </w:numPr>
        <w:spacing w:before="120" w:after="120"/>
        <w:rPr>
          <w:b/>
          <w:bCs/>
          <w:sz w:val="20"/>
          <w:szCs w:val="20"/>
        </w:rPr>
      </w:pPr>
      <w:r w:rsidRPr="00632CE8">
        <w:rPr>
          <w:b/>
          <w:bCs/>
          <w:sz w:val="20"/>
          <w:szCs w:val="20"/>
        </w:rPr>
        <w:t>D2T2: Base stations</w:t>
      </w:r>
      <w:r w:rsidR="009B5773" w:rsidRPr="00632CE8">
        <w:rPr>
          <w:b/>
          <w:bCs/>
          <w:sz w:val="20"/>
          <w:szCs w:val="20"/>
        </w:rPr>
        <w:t xml:space="preserve"> are outdoors and A-IoT devices are indoors.</w:t>
      </w:r>
      <w:r w:rsidR="008C65AF" w:rsidRPr="00632CE8">
        <w:rPr>
          <w:b/>
          <w:bCs/>
          <w:sz w:val="20"/>
          <w:szCs w:val="20"/>
        </w:rPr>
        <w:t xml:space="preserve"> A-IoT enabled UEs are used as an intermediate </w:t>
      </w:r>
      <w:r w:rsidR="00632CE8" w:rsidRPr="00632CE8">
        <w:rPr>
          <w:b/>
          <w:bCs/>
          <w:sz w:val="20"/>
          <w:szCs w:val="20"/>
        </w:rPr>
        <w:t>for coverage extension and positioning assistance.</w:t>
      </w:r>
      <w:r w:rsidR="008C65AF" w:rsidRPr="00632CE8">
        <w:rPr>
          <w:b/>
          <w:bCs/>
          <w:sz w:val="20"/>
          <w:szCs w:val="20"/>
        </w:rPr>
        <w:t xml:space="preserve"> </w:t>
      </w:r>
    </w:p>
    <w:p w14:paraId="20D4D9DB" w14:textId="74946779" w:rsidR="00CC7BEF" w:rsidRPr="00CC7BEF" w:rsidRDefault="00CC7BEF" w:rsidP="00CC7BEF">
      <w:pPr>
        <w:pStyle w:val="ListParagraph"/>
        <w:numPr>
          <w:ilvl w:val="0"/>
          <w:numId w:val="19"/>
        </w:numPr>
        <w:spacing w:before="12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D4T1: Both base stations and A-IoT devices are outdoors.  A-IoT enabled base stations communicate with A-IoT devices </w:t>
      </w:r>
      <w:r w:rsidR="00637911">
        <w:rPr>
          <w:b/>
          <w:bCs/>
          <w:sz w:val="20"/>
          <w:szCs w:val="20"/>
        </w:rPr>
        <w:t xml:space="preserve">directly.  </w:t>
      </w:r>
      <w:r w:rsidR="00E9219D">
        <w:rPr>
          <w:b/>
          <w:bCs/>
          <w:sz w:val="20"/>
          <w:szCs w:val="20"/>
        </w:rPr>
        <w:t xml:space="preserve">The scenario will require a large communication range, thus </w:t>
      </w:r>
      <w:r w:rsidR="009F668F">
        <w:rPr>
          <w:b/>
          <w:bCs/>
          <w:sz w:val="20"/>
          <w:szCs w:val="20"/>
        </w:rPr>
        <w:t>need Device 2b.</w:t>
      </w:r>
    </w:p>
    <w:p w14:paraId="20D6B738" w14:textId="77777777" w:rsidR="003E2C77" w:rsidRPr="00632CE8" w:rsidRDefault="003E2C77" w:rsidP="003E2C77">
      <w:pPr>
        <w:pStyle w:val="ListParagraph"/>
        <w:spacing w:before="120" w:after="120"/>
        <w:rPr>
          <w:b/>
          <w:bCs/>
          <w:sz w:val="20"/>
          <w:szCs w:val="20"/>
        </w:rPr>
      </w:pPr>
    </w:p>
    <w:p w14:paraId="0603EF63" w14:textId="4973E186" w:rsidR="009F668F" w:rsidRDefault="00FF7650">
      <w:pPr>
        <w:pStyle w:val="Heading2"/>
        <w:spacing w:before="120" w:after="120" w:line="260" w:lineRule="auto"/>
        <w:ind w:right="210"/>
        <w:jc w:val="left"/>
      </w:pPr>
      <w:r>
        <w:t>Carrier Wave Transmission</w:t>
      </w:r>
    </w:p>
    <w:p w14:paraId="251B566E" w14:textId="6F85DA59" w:rsidR="003E7EA1" w:rsidRDefault="007F3F81" w:rsidP="00101DDD">
      <w:pPr>
        <w:spacing w:beforeLines="0" w:afterLines="0" w:after="0" w:line="240" w:lineRule="auto"/>
        <w:rPr>
          <w:sz w:val="20"/>
        </w:rPr>
      </w:pPr>
      <w:r>
        <w:rPr>
          <w:sz w:val="20"/>
        </w:rPr>
        <w:t>In Rel. 19 A-IoT work item,</w:t>
      </w:r>
      <w:r w:rsidR="003E7EA1">
        <w:rPr>
          <w:sz w:val="20"/>
        </w:rPr>
        <w:t xml:space="preserve"> the CW (Carrier Wave) is transmitted from outside the topology.  </w:t>
      </w:r>
      <w:r w:rsidR="00E26361">
        <w:rPr>
          <w:sz w:val="20"/>
        </w:rPr>
        <w:t xml:space="preserve">The A-IoT device harvests </w:t>
      </w:r>
      <w:r w:rsidR="0080716E">
        <w:rPr>
          <w:sz w:val="20"/>
        </w:rPr>
        <w:t>energy from a</w:t>
      </w:r>
      <w:r w:rsidR="003E7EA1">
        <w:rPr>
          <w:sz w:val="20"/>
        </w:rPr>
        <w:t xml:space="preserve"> separate CW </w:t>
      </w:r>
      <w:r w:rsidR="0080716E">
        <w:rPr>
          <w:sz w:val="20"/>
        </w:rPr>
        <w:t>transmitter.</w:t>
      </w:r>
      <w:r w:rsidR="00EC2972">
        <w:rPr>
          <w:sz w:val="20"/>
        </w:rPr>
        <w:t xml:space="preserve">  </w:t>
      </w:r>
      <w:r w:rsidR="009918FB">
        <w:rPr>
          <w:sz w:val="20"/>
        </w:rPr>
        <w:t>D2R backscattering is in the same carrier as CW for R2D</w:t>
      </w:r>
      <w:r w:rsidR="007065E4">
        <w:rPr>
          <w:sz w:val="20"/>
        </w:rPr>
        <w:t xml:space="preserve">.  </w:t>
      </w:r>
      <w:r w:rsidR="009B31E1">
        <w:rPr>
          <w:sz w:val="20"/>
        </w:rPr>
        <w:t>F</w:t>
      </w:r>
      <w:r w:rsidR="00995630">
        <w:rPr>
          <w:sz w:val="20"/>
        </w:rPr>
        <w:t>or</w:t>
      </w:r>
      <w:r w:rsidR="009B31E1">
        <w:rPr>
          <w:sz w:val="20"/>
        </w:rPr>
        <w:t xml:space="preserve"> some proposed deployment scenarios </w:t>
      </w:r>
      <w:r w:rsidR="003C0417">
        <w:rPr>
          <w:sz w:val="20"/>
        </w:rPr>
        <w:t xml:space="preserve">under T2 </w:t>
      </w:r>
      <w:r w:rsidR="00995630">
        <w:rPr>
          <w:sz w:val="20"/>
        </w:rPr>
        <w:t>in Section 2.3, it is beneficial to investigate the</w:t>
      </w:r>
      <w:r w:rsidR="006165F4">
        <w:rPr>
          <w:sz w:val="20"/>
        </w:rPr>
        <w:t xml:space="preserve"> cases where CW is inside the topology for energy harvesting.</w:t>
      </w:r>
      <w:r w:rsidR="00A453A1">
        <w:rPr>
          <w:sz w:val="20"/>
        </w:rPr>
        <w:t xml:space="preserve">  In those scenarios, </w:t>
      </w:r>
      <w:r w:rsidR="00B76E9F">
        <w:rPr>
          <w:sz w:val="20"/>
        </w:rPr>
        <w:t xml:space="preserve">a </w:t>
      </w:r>
      <w:r w:rsidR="00AE77E9">
        <w:rPr>
          <w:sz w:val="20"/>
        </w:rPr>
        <w:t xml:space="preserve">CW signal transmitter </w:t>
      </w:r>
      <w:r w:rsidR="00D07AED">
        <w:rPr>
          <w:sz w:val="20"/>
        </w:rPr>
        <w:t>is in</w:t>
      </w:r>
      <w:r w:rsidR="00B76E9F">
        <w:rPr>
          <w:sz w:val="20"/>
        </w:rPr>
        <w:t>tegrated</w:t>
      </w:r>
      <w:r w:rsidR="00D07AED">
        <w:rPr>
          <w:sz w:val="20"/>
        </w:rPr>
        <w:t xml:space="preserve"> in the A-IoT enabled UEs</w:t>
      </w:r>
      <w:r w:rsidR="00B76E9F">
        <w:rPr>
          <w:sz w:val="20"/>
        </w:rPr>
        <w:t xml:space="preserve"> to provide energy harvesting source </w:t>
      </w:r>
      <w:r w:rsidR="0093227F">
        <w:rPr>
          <w:sz w:val="20"/>
        </w:rPr>
        <w:t>for A-IoT devices</w:t>
      </w:r>
      <w:r w:rsidR="002C72FF">
        <w:rPr>
          <w:sz w:val="20"/>
        </w:rPr>
        <w:t>.</w:t>
      </w:r>
    </w:p>
    <w:p w14:paraId="65163ACA" w14:textId="77777777" w:rsidR="002C72FF" w:rsidRDefault="002C72FF" w:rsidP="00101DDD">
      <w:pPr>
        <w:spacing w:beforeLines="0" w:afterLines="0" w:after="0" w:line="240" w:lineRule="auto"/>
        <w:rPr>
          <w:sz w:val="20"/>
        </w:rPr>
      </w:pPr>
    </w:p>
    <w:p w14:paraId="6ECF7A6F" w14:textId="3BD8D245" w:rsidR="007F3F81" w:rsidRPr="002C72FF" w:rsidRDefault="00E22ADB" w:rsidP="00DB0029">
      <w:pPr>
        <w:spacing w:beforeLines="0" w:afterLines="0" w:after="0" w:line="240" w:lineRule="auto"/>
        <w:rPr>
          <w:b/>
          <w:bCs/>
          <w:sz w:val="20"/>
        </w:rPr>
      </w:pPr>
      <w:r w:rsidRPr="002C72FF">
        <w:rPr>
          <w:b/>
          <w:bCs/>
          <w:sz w:val="20"/>
        </w:rPr>
        <w:t xml:space="preserve">Proposal </w:t>
      </w:r>
      <w:r w:rsidR="00D41660">
        <w:rPr>
          <w:b/>
          <w:bCs/>
          <w:sz w:val="20"/>
        </w:rPr>
        <w:t>5</w:t>
      </w:r>
      <w:r w:rsidRPr="002C72FF">
        <w:rPr>
          <w:b/>
          <w:bCs/>
          <w:sz w:val="20"/>
        </w:rPr>
        <w:t xml:space="preserve">: </w:t>
      </w:r>
      <w:r w:rsidR="00952E7E" w:rsidRPr="002C72FF">
        <w:rPr>
          <w:b/>
          <w:bCs/>
          <w:sz w:val="20"/>
        </w:rPr>
        <w:t>CW inside Topology 2 should be investigated in D1T2,</w:t>
      </w:r>
      <w:r w:rsidR="002C72FF" w:rsidRPr="002C72FF">
        <w:rPr>
          <w:b/>
          <w:bCs/>
          <w:sz w:val="20"/>
        </w:rPr>
        <w:t xml:space="preserve"> D2T2 and D4T2 deployment scenarios</w:t>
      </w:r>
    </w:p>
    <w:p w14:paraId="67837676" w14:textId="77777777" w:rsidR="00A17009" w:rsidRDefault="00A17009">
      <w:pPr>
        <w:pStyle w:val="YJ-Proposal"/>
        <w:numPr>
          <w:ilvl w:val="0"/>
          <w:numId w:val="0"/>
        </w:numPr>
        <w:spacing w:beforeLines="0" w:afterLines="0" w:after="120" w:line="240" w:lineRule="auto"/>
        <w:jc w:val="both"/>
        <w:rPr>
          <w:b w:val="0"/>
          <w:bCs w:val="0"/>
          <w:i w:val="0"/>
          <w:iCs w:val="0"/>
          <w:lang w:val="en-US" w:eastAsia="zh-CN"/>
        </w:rPr>
      </w:pPr>
    </w:p>
    <w:p w14:paraId="48CD6E1E" w14:textId="2C4E937E" w:rsidR="00A17009" w:rsidRDefault="00A17009">
      <w:pPr>
        <w:pStyle w:val="YJ-Proposal"/>
        <w:numPr>
          <w:ilvl w:val="0"/>
          <w:numId w:val="0"/>
        </w:numPr>
        <w:spacing w:before="120" w:after="120"/>
        <w:jc w:val="both"/>
        <w:rPr>
          <w:b w:val="0"/>
          <w:bCs w:val="0"/>
          <w:i w:val="0"/>
          <w:iCs w:val="0"/>
          <w:lang w:val="en-US" w:eastAsia="zh-CN"/>
        </w:rPr>
      </w:pPr>
    </w:p>
    <w:p w14:paraId="505F517E" w14:textId="77777777" w:rsidR="00A17009" w:rsidRDefault="00AF697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/>
        </w:rPr>
        <w:t>Conclusion</w:t>
      </w:r>
    </w:p>
    <w:p w14:paraId="65FCFBDE" w14:textId="78E1C2FF" w:rsidR="00A17009" w:rsidRDefault="00AF6973" w:rsidP="00DD0FC6">
      <w:pPr>
        <w:spacing w:before="120" w:after="120"/>
        <w:rPr>
          <w:sz w:val="20"/>
        </w:rPr>
      </w:pPr>
      <w:r>
        <w:rPr>
          <w:sz w:val="20"/>
        </w:rPr>
        <w:t>Based on the above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discussion about Rel-20 </w:t>
      </w:r>
      <w:r>
        <w:rPr>
          <w:rFonts w:hint="eastAsia"/>
          <w:sz w:val="20"/>
        </w:rPr>
        <w:t>A-IoT</w:t>
      </w:r>
      <w:r>
        <w:rPr>
          <w:sz w:val="20"/>
        </w:rPr>
        <w:t xml:space="preserve"> </w:t>
      </w:r>
      <w:r>
        <w:rPr>
          <w:rFonts w:hint="eastAsia"/>
          <w:sz w:val="20"/>
        </w:rPr>
        <w:t>scope</w:t>
      </w:r>
      <w:r>
        <w:rPr>
          <w:sz w:val="20"/>
        </w:rPr>
        <w:t>, we have the following proposals:</w:t>
      </w:r>
    </w:p>
    <w:p w14:paraId="77899B64" w14:textId="77777777" w:rsidR="00DD0FC6" w:rsidRDefault="00DD0FC6" w:rsidP="00DD0FC6">
      <w:pPr>
        <w:pStyle w:val="YJ-Proposal"/>
        <w:numPr>
          <w:ilvl w:val="0"/>
          <w:numId w:val="22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785B97">
        <w:rPr>
          <w:i w:val="0"/>
          <w:iCs w:val="0"/>
          <w:lang w:val="en-US" w:eastAsia="zh-CN"/>
        </w:rPr>
        <w:t>Proposal 1: Study feasible positioning solutions for ambient IoT devices</w:t>
      </w:r>
    </w:p>
    <w:p w14:paraId="69F79980" w14:textId="161D64D0" w:rsidR="00DD0FC6" w:rsidRPr="00DD0FC6" w:rsidRDefault="00DD0FC6" w:rsidP="00DD0FC6">
      <w:pPr>
        <w:pStyle w:val="YJ-Proposal"/>
        <w:numPr>
          <w:ilvl w:val="0"/>
          <w:numId w:val="22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DD0FC6">
        <w:rPr>
          <w:i w:val="0"/>
          <w:iCs w:val="0"/>
          <w:lang w:val="en-US" w:eastAsia="zh-CN"/>
        </w:rPr>
        <w:t>Proposal 2: The following outdoor use cases should be in</w:t>
      </w:r>
      <w:r>
        <w:rPr>
          <w:i w:val="0"/>
          <w:iCs w:val="0"/>
          <w:lang w:val="en-US" w:eastAsia="zh-CN"/>
        </w:rPr>
        <w:t>vestigated</w:t>
      </w:r>
      <w:r w:rsidRPr="00DD0FC6">
        <w:rPr>
          <w:i w:val="0"/>
          <w:iCs w:val="0"/>
          <w:lang w:val="en-US" w:eastAsia="zh-CN"/>
        </w:rPr>
        <w:t xml:space="preserve"> in Rel 20 IoT</w:t>
      </w:r>
    </w:p>
    <w:p w14:paraId="5AC8BDDC" w14:textId="77777777" w:rsidR="00DD0FC6" w:rsidRPr="00632CE8" w:rsidRDefault="00DD0FC6" w:rsidP="00DD0FC6">
      <w:pPr>
        <w:pStyle w:val="YJ-Proposal"/>
        <w:numPr>
          <w:ilvl w:val="1"/>
          <w:numId w:val="22"/>
        </w:numPr>
        <w:tabs>
          <w:tab w:val="clear" w:pos="840"/>
        </w:tabs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>Outdoor inventory (e.g. medical instruments inventory management, airport terminal luggage tracking, automated supply chain distribution)</w:t>
      </w:r>
    </w:p>
    <w:p w14:paraId="62288327" w14:textId="77777777" w:rsidR="00DD0FC6" w:rsidRPr="00632CE8" w:rsidRDefault="00DD0FC6" w:rsidP="00DD0FC6">
      <w:pPr>
        <w:pStyle w:val="YJ-Proposal"/>
        <w:numPr>
          <w:ilvl w:val="1"/>
          <w:numId w:val="22"/>
        </w:numPr>
        <w:tabs>
          <w:tab w:val="clear" w:pos="840"/>
        </w:tabs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>Outdoor sensor (e.g. smart grids, forest fire monitoring, smart bridge health monitoring)</w:t>
      </w:r>
    </w:p>
    <w:p w14:paraId="473C4E07" w14:textId="77777777" w:rsidR="00DD0FC6" w:rsidRPr="00632CE8" w:rsidRDefault="00DD0FC6" w:rsidP="00DD0FC6">
      <w:pPr>
        <w:pStyle w:val="YJ-Proposal"/>
        <w:numPr>
          <w:ilvl w:val="1"/>
          <w:numId w:val="22"/>
        </w:numPr>
        <w:tabs>
          <w:tab w:val="clear" w:pos="840"/>
        </w:tabs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>Outdoor positioning (e.g. finding remote lost items, tracking items in transportation)</w:t>
      </w:r>
    </w:p>
    <w:p w14:paraId="4A732B6E" w14:textId="77777777" w:rsidR="00FF2933" w:rsidRDefault="00DD0FC6" w:rsidP="00FF2933">
      <w:pPr>
        <w:pStyle w:val="YJ-Proposal"/>
        <w:numPr>
          <w:ilvl w:val="1"/>
          <w:numId w:val="22"/>
        </w:numPr>
        <w:tabs>
          <w:tab w:val="clear" w:pos="840"/>
        </w:tabs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632CE8">
        <w:rPr>
          <w:i w:val="0"/>
          <w:iCs w:val="0"/>
          <w:lang w:val="en-US" w:eastAsia="zh-CN"/>
        </w:rPr>
        <w:t>Outdoor command (e.g. elderly health care, controller in smart agriculture)</w:t>
      </w:r>
    </w:p>
    <w:p w14:paraId="5FC81F1E" w14:textId="77777777" w:rsidR="00FF2933" w:rsidRPr="00FF2933" w:rsidRDefault="00DD0FC6" w:rsidP="00FF2933">
      <w:pPr>
        <w:pStyle w:val="YJ-Proposal"/>
        <w:numPr>
          <w:ilvl w:val="0"/>
          <w:numId w:val="22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FF2933">
        <w:rPr>
          <w:i w:val="0"/>
          <w:iCs w:val="0"/>
        </w:rPr>
        <w:t>Proposal 3: Both Device 2a and Device 2b should be supported in Rel. 20</w:t>
      </w:r>
    </w:p>
    <w:p w14:paraId="113F5AA0" w14:textId="21587A53" w:rsidR="00DD0FC6" w:rsidRPr="00D41660" w:rsidRDefault="00DD0FC6" w:rsidP="00FF2933">
      <w:pPr>
        <w:pStyle w:val="YJ-Proposal"/>
        <w:numPr>
          <w:ilvl w:val="0"/>
          <w:numId w:val="22"/>
        </w:numPr>
        <w:spacing w:beforeLines="0" w:afterLines="0" w:after="120" w:line="240" w:lineRule="auto"/>
        <w:jc w:val="both"/>
        <w:rPr>
          <w:i w:val="0"/>
          <w:iCs w:val="0"/>
          <w:lang w:val="en-US" w:eastAsia="zh-CN"/>
        </w:rPr>
      </w:pPr>
      <w:r w:rsidRPr="00D41660">
        <w:rPr>
          <w:i w:val="0"/>
          <w:iCs w:val="0"/>
        </w:rPr>
        <w:t xml:space="preserve">Proposal </w:t>
      </w:r>
      <w:r w:rsidR="00D41660">
        <w:rPr>
          <w:i w:val="0"/>
          <w:iCs w:val="0"/>
        </w:rPr>
        <w:t>4</w:t>
      </w:r>
      <w:r w:rsidRPr="00D41660">
        <w:rPr>
          <w:i w:val="0"/>
          <w:iCs w:val="0"/>
        </w:rPr>
        <w:t>: The following deployment scenarios and topologies should be investigated in Rel.-20:</w:t>
      </w:r>
    </w:p>
    <w:p w14:paraId="46846A64" w14:textId="77777777" w:rsidR="00DD0FC6" w:rsidRPr="00D41660" w:rsidRDefault="00DD0FC6" w:rsidP="00DD0FC6">
      <w:pPr>
        <w:pStyle w:val="ListParagraph"/>
        <w:numPr>
          <w:ilvl w:val="1"/>
          <w:numId w:val="19"/>
        </w:numPr>
        <w:spacing w:before="120" w:after="120"/>
        <w:rPr>
          <w:b/>
          <w:bCs/>
          <w:sz w:val="20"/>
          <w:szCs w:val="20"/>
        </w:rPr>
      </w:pPr>
      <w:r w:rsidRPr="00D41660">
        <w:rPr>
          <w:b/>
          <w:bCs/>
          <w:sz w:val="20"/>
          <w:szCs w:val="20"/>
        </w:rPr>
        <w:t>D1T2: Both base stations and A-IoT devices are indoors.  A-IoT enabled UEs are used as an intermediate node for coverage extension and positioning assistance.</w:t>
      </w:r>
    </w:p>
    <w:p w14:paraId="60F255FE" w14:textId="77777777" w:rsidR="00DD0FC6" w:rsidRPr="00632CE8" w:rsidRDefault="00DD0FC6" w:rsidP="00DD0FC6">
      <w:pPr>
        <w:pStyle w:val="ListParagraph"/>
        <w:numPr>
          <w:ilvl w:val="1"/>
          <w:numId w:val="19"/>
        </w:numPr>
        <w:spacing w:before="120" w:after="120"/>
        <w:rPr>
          <w:b/>
          <w:bCs/>
          <w:sz w:val="20"/>
          <w:szCs w:val="20"/>
        </w:rPr>
      </w:pPr>
      <w:r w:rsidRPr="00632CE8">
        <w:rPr>
          <w:b/>
          <w:bCs/>
          <w:sz w:val="20"/>
          <w:szCs w:val="20"/>
        </w:rPr>
        <w:t>D4T2: Both base stations and A-IoT devices are outdoors.  A-IoT enabled UEs are used as an intermediate node for coverage extension and positioning assistance.</w:t>
      </w:r>
    </w:p>
    <w:p w14:paraId="4BD9DF0B" w14:textId="77777777" w:rsidR="00DD0FC6" w:rsidRDefault="00DD0FC6" w:rsidP="00DD0FC6">
      <w:pPr>
        <w:pStyle w:val="ListParagraph"/>
        <w:numPr>
          <w:ilvl w:val="1"/>
          <w:numId w:val="19"/>
        </w:numPr>
        <w:spacing w:before="120" w:after="120"/>
        <w:rPr>
          <w:b/>
          <w:bCs/>
          <w:sz w:val="20"/>
          <w:szCs w:val="20"/>
        </w:rPr>
      </w:pPr>
      <w:r w:rsidRPr="00632CE8">
        <w:rPr>
          <w:b/>
          <w:bCs/>
          <w:sz w:val="20"/>
          <w:szCs w:val="20"/>
        </w:rPr>
        <w:t xml:space="preserve">D2T2: Base stations are outdoors and A-IoT devices are indoors. A-IoT enabled UEs are used as an intermediate for coverage extension and positioning assistance. </w:t>
      </w:r>
    </w:p>
    <w:p w14:paraId="004E86CF" w14:textId="77777777" w:rsidR="00DD0FC6" w:rsidRPr="00CC7BEF" w:rsidRDefault="00DD0FC6" w:rsidP="00DD0FC6">
      <w:pPr>
        <w:pStyle w:val="ListParagraph"/>
        <w:numPr>
          <w:ilvl w:val="1"/>
          <w:numId w:val="19"/>
        </w:numPr>
        <w:spacing w:before="120"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D4T1: Both base stations and A-IoT devices are outdoors.  A-IoT enabled base stations communicate with A-IoT devices directly.  The scenario will require a large communication range, thus need Device 2b.</w:t>
      </w:r>
    </w:p>
    <w:p w14:paraId="5F96768F" w14:textId="77777777" w:rsidR="00DD0FC6" w:rsidRPr="00632CE8" w:rsidRDefault="00DD0FC6" w:rsidP="00DD0FC6">
      <w:pPr>
        <w:pStyle w:val="ListParagraph"/>
        <w:spacing w:before="120" w:after="120"/>
        <w:rPr>
          <w:b/>
          <w:bCs/>
          <w:sz w:val="20"/>
          <w:szCs w:val="20"/>
        </w:rPr>
      </w:pPr>
    </w:p>
    <w:p w14:paraId="4DFF6E51" w14:textId="77777777" w:rsidR="00D41660" w:rsidRPr="00D41660" w:rsidRDefault="00D41660" w:rsidP="00D41660">
      <w:pPr>
        <w:pStyle w:val="ListParagraph"/>
        <w:numPr>
          <w:ilvl w:val="0"/>
          <w:numId w:val="22"/>
        </w:numPr>
        <w:spacing w:afterLines="0" w:after="0" w:line="240" w:lineRule="auto"/>
        <w:rPr>
          <w:b/>
          <w:bCs/>
          <w:sz w:val="20"/>
          <w:szCs w:val="20"/>
        </w:rPr>
      </w:pPr>
      <w:r w:rsidRPr="00D41660">
        <w:rPr>
          <w:b/>
          <w:bCs/>
          <w:sz w:val="20"/>
        </w:rPr>
        <w:t>Proposal 5: CW inside Topology 2 should be investigated in D1T2, D2T2 and D4T2 deployment scenarios</w:t>
      </w:r>
    </w:p>
    <w:p w14:paraId="35575548" w14:textId="77777777" w:rsidR="00A17009" w:rsidRDefault="00AF6973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lastRenderedPageBreak/>
        <w:t>Reference</w:t>
      </w:r>
      <w:r>
        <w:rPr>
          <w:rFonts w:eastAsia="SimSun"/>
        </w:rPr>
        <w:t>s</w:t>
      </w:r>
    </w:p>
    <w:p w14:paraId="007612EF" w14:textId="1A6EB120" w:rsidR="00590E03" w:rsidRPr="00590E03" w:rsidRDefault="00590E03" w:rsidP="00590E03">
      <w:pPr>
        <w:numPr>
          <w:ilvl w:val="0"/>
          <w:numId w:val="16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>
        <w:rPr>
          <w:sz w:val="20"/>
        </w:rPr>
        <w:t>RP-243326, New Work Item: Solutions for Ambient IoT (Internet of Things) in NR</w:t>
      </w:r>
    </w:p>
    <w:p w14:paraId="07205107" w14:textId="3E6D417C" w:rsidR="00D8039A" w:rsidRPr="001F41D3" w:rsidRDefault="00AF6973" w:rsidP="001F41D3">
      <w:pPr>
        <w:numPr>
          <w:ilvl w:val="0"/>
          <w:numId w:val="16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>
        <w:rPr>
          <w:rFonts w:hint="eastAsia"/>
          <w:sz w:val="20"/>
        </w:rPr>
        <w:t>RP-</w:t>
      </w:r>
      <w:r w:rsidR="00C5305A">
        <w:rPr>
          <w:sz w:val="20"/>
        </w:rPr>
        <w:t>250802</w:t>
      </w:r>
      <w:r>
        <w:rPr>
          <w:rFonts w:hint="eastAsia"/>
          <w:sz w:val="20"/>
        </w:rPr>
        <w:t xml:space="preserve">, </w:t>
      </w:r>
      <w:r w:rsidR="00C5305A">
        <w:rPr>
          <w:sz w:val="20"/>
        </w:rPr>
        <w:t>Moderator’s summary for RAN1 led Rel-20 topics</w:t>
      </w:r>
    </w:p>
    <w:p w14:paraId="2672FC35" w14:textId="77777777" w:rsidR="00A17009" w:rsidRDefault="00AF6973">
      <w:pPr>
        <w:numPr>
          <w:ilvl w:val="0"/>
          <w:numId w:val="16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>
        <w:rPr>
          <w:rFonts w:hint="eastAsia"/>
          <w:sz w:val="20"/>
        </w:rPr>
        <w:t>TR38.848 V</w:t>
      </w:r>
      <w:bookmarkStart w:id="1" w:name="specVersion"/>
      <w:r>
        <w:rPr>
          <w:rFonts w:hint="eastAsia"/>
          <w:sz w:val="20"/>
        </w:rPr>
        <w:t>18.0.</w:t>
      </w:r>
      <w:bookmarkEnd w:id="1"/>
      <w:r>
        <w:rPr>
          <w:rFonts w:hint="eastAsia"/>
          <w:sz w:val="20"/>
        </w:rPr>
        <w:t>0. Study on Ambient IoT (Internet of Things) in RAN (Release 18)</w:t>
      </w:r>
    </w:p>
    <w:p w14:paraId="24423AFF" w14:textId="77777777" w:rsidR="00A17009" w:rsidRDefault="00AF6973">
      <w:pPr>
        <w:numPr>
          <w:ilvl w:val="0"/>
          <w:numId w:val="16"/>
        </w:numPr>
        <w:adjustRightInd w:val="0"/>
        <w:snapToGrid w:val="0"/>
        <w:spacing w:beforeLines="0" w:afterLines="0" w:after="120" w:line="240" w:lineRule="auto"/>
        <w:rPr>
          <w:sz w:val="20"/>
        </w:rPr>
      </w:pPr>
      <w:r>
        <w:rPr>
          <w:rFonts w:hint="eastAsia"/>
          <w:sz w:val="20"/>
        </w:rPr>
        <w:t>TR38.769 V19.0.0. Study on solutions for Ambient IoT (Internet of Things) (Release 19)</w:t>
      </w:r>
    </w:p>
    <w:sectPr w:rsidR="00A170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81CEB" w14:textId="77777777" w:rsidR="00382FBC" w:rsidRDefault="00382FBC">
      <w:pPr>
        <w:spacing w:before="120" w:after="120" w:line="240" w:lineRule="auto"/>
      </w:pPr>
      <w:r>
        <w:separator/>
      </w:r>
    </w:p>
  </w:endnote>
  <w:endnote w:type="continuationSeparator" w:id="0">
    <w:p w14:paraId="3A56814B" w14:textId="77777777" w:rsidR="00382FBC" w:rsidRDefault="00382FBC">
      <w:pPr>
        <w:spacing w:before="120" w:after="120" w:line="240" w:lineRule="auto"/>
      </w:pPr>
      <w:r>
        <w:continuationSeparator/>
      </w:r>
    </w:p>
  </w:endnote>
  <w:endnote w:type="continuationNotice" w:id="1">
    <w:p w14:paraId="652B72FB" w14:textId="77777777" w:rsidR="0031514D" w:rsidRDefault="0031514D">
      <w:pPr>
        <w:spacing w:before="120" w:after="12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CC7BC" w14:textId="77777777" w:rsidR="00A17009" w:rsidRDefault="00A17009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25A18" w14:textId="5D243BFB" w:rsidR="00A17009" w:rsidRDefault="00A17009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2B11" w14:textId="77777777" w:rsidR="00A17009" w:rsidRDefault="00A17009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F3106" w14:textId="77777777" w:rsidR="00382FBC" w:rsidRDefault="00382FBC">
      <w:pPr>
        <w:spacing w:before="120" w:after="120"/>
      </w:pPr>
      <w:r>
        <w:separator/>
      </w:r>
    </w:p>
  </w:footnote>
  <w:footnote w:type="continuationSeparator" w:id="0">
    <w:p w14:paraId="28A2D0C1" w14:textId="77777777" w:rsidR="00382FBC" w:rsidRDefault="00382FBC">
      <w:pPr>
        <w:spacing w:before="120" w:after="120"/>
      </w:pPr>
      <w:r>
        <w:continuationSeparator/>
      </w:r>
    </w:p>
  </w:footnote>
  <w:footnote w:type="continuationNotice" w:id="1">
    <w:p w14:paraId="358CB573" w14:textId="77777777" w:rsidR="0031514D" w:rsidRDefault="0031514D">
      <w:pPr>
        <w:spacing w:before="120" w:after="12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465C" w14:textId="77777777" w:rsidR="00A17009" w:rsidRDefault="00A17009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09C0A" w14:textId="77777777" w:rsidR="00A17009" w:rsidRDefault="00A17009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09C58" w14:textId="77777777" w:rsidR="00A17009" w:rsidRDefault="00A17009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69A75F"/>
    <w:multiLevelType w:val="singleLevel"/>
    <w:tmpl w:val="9D69A75F"/>
    <w:lvl w:ilvl="0">
      <w:start w:val="1"/>
      <w:numFmt w:val="bullet"/>
      <w:lvlText w:val="−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1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B9DB2EAD"/>
    <w:multiLevelType w:val="singleLevel"/>
    <w:tmpl w:val="B9DB2EA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ED074233"/>
    <w:multiLevelType w:val="multilevel"/>
    <w:tmpl w:val="ED074233"/>
    <w:lvl w:ilvl="0">
      <w:start w:val="1"/>
      <w:numFmt w:val="bullet"/>
      <w:lvlText w:val="•"/>
      <w:lvlJc w:val="left"/>
      <w:pPr>
        <w:tabs>
          <w:tab w:val="left" w:pos="420"/>
        </w:tabs>
        <w:ind w:left="840" w:hanging="420"/>
      </w:pPr>
      <w:rPr>
        <w:rFonts w:ascii="Arial" w:hAnsi="Arial" w:cs="Symbo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240388"/>
    <w:multiLevelType w:val="hybridMultilevel"/>
    <w:tmpl w:val="48382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14D5D993"/>
    <w:multiLevelType w:val="singleLevel"/>
    <w:tmpl w:val="14D5D99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184E2DD4"/>
    <w:multiLevelType w:val="hybridMultilevel"/>
    <w:tmpl w:val="9F389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6775C"/>
    <w:multiLevelType w:val="hybridMultilevel"/>
    <w:tmpl w:val="CC66F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B0C49"/>
    <w:multiLevelType w:val="hybridMultilevel"/>
    <w:tmpl w:val="F3464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F9C5EFE"/>
    <w:multiLevelType w:val="multilevel"/>
    <w:tmpl w:val="4F9C5EFE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9448D"/>
    <w:multiLevelType w:val="multilevel"/>
    <w:tmpl w:val="686944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63"/>
        </w:tabs>
        <w:ind w:left="236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3"/>
        </w:tabs>
        <w:ind w:left="1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3"/>
        </w:tabs>
        <w:ind w:left="9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3"/>
        </w:tabs>
        <w:ind w:left="16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3"/>
        </w:tabs>
        <w:ind w:left="23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3"/>
        </w:tabs>
        <w:ind w:left="30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3"/>
        </w:tabs>
        <w:ind w:left="37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3"/>
        </w:tabs>
        <w:ind w:left="45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3"/>
        </w:tabs>
        <w:ind w:left="5223" w:hanging="360"/>
      </w:pPr>
      <w:rPr>
        <w:rFonts w:ascii="Wingdings" w:hAnsi="Wingdings" w:hint="default"/>
      </w:rPr>
    </w:lvl>
  </w:abstractNum>
  <w:abstractNum w:abstractNumId="16" w15:restartNumberingAfterBreak="0">
    <w:nsid w:val="70F94C83"/>
    <w:multiLevelType w:val="hybridMultilevel"/>
    <w:tmpl w:val="EB1AF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D443B"/>
    <w:multiLevelType w:val="singleLevel"/>
    <w:tmpl w:val="77AD443B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7C370D3E"/>
    <w:multiLevelType w:val="hybridMultilevel"/>
    <w:tmpl w:val="6F767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806355">
    <w:abstractNumId w:val="6"/>
  </w:num>
  <w:num w:numId="2" w16cid:durableId="652030156">
    <w:abstractNumId w:val="12"/>
  </w:num>
  <w:num w:numId="3" w16cid:durableId="127477592">
    <w:abstractNumId w:val="1"/>
  </w:num>
  <w:num w:numId="4" w16cid:durableId="159471241">
    <w:abstractNumId w:val="3"/>
  </w:num>
  <w:num w:numId="5" w16cid:durableId="421298110">
    <w:abstractNumId w:val="15"/>
  </w:num>
  <w:num w:numId="6" w16cid:durableId="1478915969">
    <w:abstractNumId w:val="10"/>
  </w:num>
  <w:num w:numId="7" w16cid:durableId="387265913">
    <w:abstractNumId w:val="13"/>
  </w:num>
  <w:num w:numId="8" w16cid:durableId="660893985">
    <w:abstractNumId w:val="14"/>
  </w:num>
  <w:num w:numId="9" w16cid:durableId="833961166">
    <w:abstractNumId w:val="4"/>
  </w:num>
  <w:num w:numId="10" w16cid:durableId="11145993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4555204">
    <w:abstractNumId w:val="7"/>
  </w:num>
  <w:num w:numId="12" w16cid:durableId="1744185098">
    <w:abstractNumId w:val="0"/>
  </w:num>
  <w:num w:numId="13" w16cid:durableId="1387798877">
    <w:abstractNumId w:val="2"/>
  </w:num>
  <w:num w:numId="14" w16cid:durableId="1244804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44864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0788254">
    <w:abstractNumId w:val="17"/>
  </w:num>
  <w:num w:numId="17" w16cid:durableId="1677532845">
    <w:abstractNumId w:val="18"/>
  </w:num>
  <w:num w:numId="18" w16cid:durableId="142740197">
    <w:abstractNumId w:val="11"/>
  </w:num>
  <w:num w:numId="19" w16cid:durableId="281614617">
    <w:abstractNumId w:val="8"/>
  </w:num>
  <w:num w:numId="20" w16cid:durableId="127626854">
    <w:abstractNumId w:val="9"/>
  </w:num>
  <w:num w:numId="21" w16cid:durableId="1787774362">
    <w:abstractNumId w:val="16"/>
  </w:num>
  <w:num w:numId="22" w16cid:durableId="5852640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A55"/>
    <w:rsid w:val="0001549F"/>
    <w:rsid w:val="00017DA9"/>
    <w:rsid w:val="00021499"/>
    <w:rsid w:val="00023EBC"/>
    <w:rsid w:val="00025D9D"/>
    <w:rsid w:val="00027C0E"/>
    <w:rsid w:val="00034720"/>
    <w:rsid w:val="00050423"/>
    <w:rsid w:val="00051F4E"/>
    <w:rsid w:val="000527A3"/>
    <w:rsid w:val="000529AC"/>
    <w:rsid w:val="0005532E"/>
    <w:rsid w:val="0007080E"/>
    <w:rsid w:val="000715B9"/>
    <w:rsid w:val="00071FB7"/>
    <w:rsid w:val="00072FB0"/>
    <w:rsid w:val="00074DCF"/>
    <w:rsid w:val="0007790D"/>
    <w:rsid w:val="00077A1A"/>
    <w:rsid w:val="00086397"/>
    <w:rsid w:val="00087FD6"/>
    <w:rsid w:val="00090D39"/>
    <w:rsid w:val="00093DF3"/>
    <w:rsid w:val="000A0EA9"/>
    <w:rsid w:val="000A1501"/>
    <w:rsid w:val="000A15BE"/>
    <w:rsid w:val="000A168E"/>
    <w:rsid w:val="000A223E"/>
    <w:rsid w:val="000A485D"/>
    <w:rsid w:val="000A5180"/>
    <w:rsid w:val="000B2805"/>
    <w:rsid w:val="000C00A4"/>
    <w:rsid w:val="000C1A96"/>
    <w:rsid w:val="000C7E3D"/>
    <w:rsid w:val="000D0462"/>
    <w:rsid w:val="000D08B3"/>
    <w:rsid w:val="000D5BB3"/>
    <w:rsid w:val="000D627E"/>
    <w:rsid w:val="000E1572"/>
    <w:rsid w:val="000E2433"/>
    <w:rsid w:val="000F28CA"/>
    <w:rsid w:val="000F45B0"/>
    <w:rsid w:val="000F7504"/>
    <w:rsid w:val="001007EF"/>
    <w:rsid w:val="001009B8"/>
    <w:rsid w:val="00101DDD"/>
    <w:rsid w:val="00103457"/>
    <w:rsid w:val="00103906"/>
    <w:rsid w:val="00105530"/>
    <w:rsid w:val="00120AF7"/>
    <w:rsid w:val="00124C6D"/>
    <w:rsid w:val="00132F21"/>
    <w:rsid w:val="00142961"/>
    <w:rsid w:val="001444A4"/>
    <w:rsid w:val="001470AA"/>
    <w:rsid w:val="00153BF7"/>
    <w:rsid w:val="00154DBD"/>
    <w:rsid w:val="00156A75"/>
    <w:rsid w:val="001579DE"/>
    <w:rsid w:val="00160BEB"/>
    <w:rsid w:val="0016113B"/>
    <w:rsid w:val="001615B7"/>
    <w:rsid w:val="00161FC1"/>
    <w:rsid w:val="00162434"/>
    <w:rsid w:val="001632AB"/>
    <w:rsid w:val="00172A27"/>
    <w:rsid w:val="001754AE"/>
    <w:rsid w:val="00175E82"/>
    <w:rsid w:val="00177B2F"/>
    <w:rsid w:val="001833D5"/>
    <w:rsid w:val="001838B5"/>
    <w:rsid w:val="0018654F"/>
    <w:rsid w:val="0018732E"/>
    <w:rsid w:val="00191912"/>
    <w:rsid w:val="001943B9"/>
    <w:rsid w:val="00195F46"/>
    <w:rsid w:val="001A1539"/>
    <w:rsid w:val="001A332F"/>
    <w:rsid w:val="001A4568"/>
    <w:rsid w:val="001B18D3"/>
    <w:rsid w:val="001B2A7E"/>
    <w:rsid w:val="001B3634"/>
    <w:rsid w:val="001B3889"/>
    <w:rsid w:val="001C1894"/>
    <w:rsid w:val="001C196F"/>
    <w:rsid w:val="001C5E1F"/>
    <w:rsid w:val="001C6B68"/>
    <w:rsid w:val="001D1287"/>
    <w:rsid w:val="001D2884"/>
    <w:rsid w:val="001E006E"/>
    <w:rsid w:val="001E0651"/>
    <w:rsid w:val="001E1108"/>
    <w:rsid w:val="001E125B"/>
    <w:rsid w:val="001E2136"/>
    <w:rsid w:val="001E262F"/>
    <w:rsid w:val="001E63E5"/>
    <w:rsid w:val="001F1BB1"/>
    <w:rsid w:val="001F2AF7"/>
    <w:rsid w:val="001F415E"/>
    <w:rsid w:val="001F41D3"/>
    <w:rsid w:val="001F6C0A"/>
    <w:rsid w:val="001F6E58"/>
    <w:rsid w:val="00203B63"/>
    <w:rsid w:val="0020406B"/>
    <w:rsid w:val="00212872"/>
    <w:rsid w:val="00212DD0"/>
    <w:rsid w:val="00215C14"/>
    <w:rsid w:val="00215D89"/>
    <w:rsid w:val="00216169"/>
    <w:rsid w:val="00223750"/>
    <w:rsid w:val="002240E1"/>
    <w:rsid w:val="0022466F"/>
    <w:rsid w:val="00224A1A"/>
    <w:rsid w:val="002261F8"/>
    <w:rsid w:val="00227DF5"/>
    <w:rsid w:val="002320CA"/>
    <w:rsid w:val="00233A02"/>
    <w:rsid w:val="002401EC"/>
    <w:rsid w:val="00243B44"/>
    <w:rsid w:val="00244ABB"/>
    <w:rsid w:val="00244FC6"/>
    <w:rsid w:val="00247A67"/>
    <w:rsid w:val="00247DE4"/>
    <w:rsid w:val="00250805"/>
    <w:rsid w:val="00251814"/>
    <w:rsid w:val="002546A5"/>
    <w:rsid w:val="00256B05"/>
    <w:rsid w:val="00261BCE"/>
    <w:rsid w:val="00261C72"/>
    <w:rsid w:val="0026766E"/>
    <w:rsid w:val="00270F8C"/>
    <w:rsid w:val="002734E0"/>
    <w:rsid w:val="002748A9"/>
    <w:rsid w:val="002752AF"/>
    <w:rsid w:val="002758E4"/>
    <w:rsid w:val="0027718E"/>
    <w:rsid w:val="00277B27"/>
    <w:rsid w:val="00282069"/>
    <w:rsid w:val="00283A0A"/>
    <w:rsid w:val="00285965"/>
    <w:rsid w:val="0029516D"/>
    <w:rsid w:val="00297949"/>
    <w:rsid w:val="002A3D98"/>
    <w:rsid w:val="002A5D3A"/>
    <w:rsid w:val="002B4272"/>
    <w:rsid w:val="002B4661"/>
    <w:rsid w:val="002C15E3"/>
    <w:rsid w:val="002C4448"/>
    <w:rsid w:val="002C68AC"/>
    <w:rsid w:val="002C72FF"/>
    <w:rsid w:val="002C7CCD"/>
    <w:rsid w:val="002D1D63"/>
    <w:rsid w:val="002D2CE9"/>
    <w:rsid w:val="002D5550"/>
    <w:rsid w:val="002E6A9E"/>
    <w:rsid w:val="002E6C3A"/>
    <w:rsid w:val="002F0E7A"/>
    <w:rsid w:val="002F2535"/>
    <w:rsid w:val="002F2C7F"/>
    <w:rsid w:val="002F3FAB"/>
    <w:rsid w:val="002F5687"/>
    <w:rsid w:val="002F5A8D"/>
    <w:rsid w:val="00300D72"/>
    <w:rsid w:val="0030156C"/>
    <w:rsid w:val="00302F20"/>
    <w:rsid w:val="00303936"/>
    <w:rsid w:val="00314748"/>
    <w:rsid w:val="0031514D"/>
    <w:rsid w:val="00316046"/>
    <w:rsid w:val="00316B38"/>
    <w:rsid w:val="00317501"/>
    <w:rsid w:val="00322EE2"/>
    <w:rsid w:val="00325902"/>
    <w:rsid w:val="003275A3"/>
    <w:rsid w:val="00331B70"/>
    <w:rsid w:val="003329D4"/>
    <w:rsid w:val="00332D30"/>
    <w:rsid w:val="0033573E"/>
    <w:rsid w:val="00335FF9"/>
    <w:rsid w:val="0034009F"/>
    <w:rsid w:val="00340631"/>
    <w:rsid w:val="00343CE4"/>
    <w:rsid w:val="00344E48"/>
    <w:rsid w:val="003466BB"/>
    <w:rsid w:val="0034768F"/>
    <w:rsid w:val="003507A6"/>
    <w:rsid w:val="00352087"/>
    <w:rsid w:val="0035253F"/>
    <w:rsid w:val="00352EF5"/>
    <w:rsid w:val="00361D52"/>
    <w:rsid w:val="00363E48"/>
    <w:rsid w:val="003704FF"/>
    <w:rsid w:val="00370D7F"/>
    <w:rsid w:val="0037258B"/>
    <w:rsid w:val="00372A00"/>
    <w:rsid w:val="00373667"/>
    <w:rsid w:val="003763BF"/>
    <w:rsid w:val="00376E4B"/>
    <w:rsid w:val="00376EEB"/>
    <w:rsid w:val="00382FBC"/>
    <w:rsid w:val="003872BB"/>
    <w:rsid w:val="00387E0A"/>
    <w:rsid w:val="00396F31"/>
    <w:rsid w:val="00397BA3"/>
    <w:rsid w:val="003A1DCE"/>
    <w:rsid w:val="003A4365"/>
    <w:rsid w:val="003A6BBE"/>
    <w:rsid w:val="003A7EAD"/>
    <w:rsid w:val="003B1A48"/>
    <w:rsid w:val="003B32BD"/>
    <w:rsid w:val="003B50B9"/>
    <w:rsid w:val="003B53DF"/>
    <w:rsid w:val="003B5AC2"/>
    <w:rsid w:val="003B6802"/>
    <w:rsid w:val="003C0417"/>
    <w:rsid w:val="003D1062"/>
    <w:rsid w:val="003D1DC9"/>
    <w:rsid w:val="003D1DE1"/>
    <w:rsid w:val="003D44C6"/>
    <w:rsid w:val="003D5CFD"/>
    <w:rsid w:val="003E2C77"/>
    <w:rsid w:val="003E52B6"/>
    <w:rsid w:val="003E7382"/>
    <w:rsid w:val="003E7EA1"/>
    <w:rsid w:val="003F430B"/>
    <w:rsid w:val="003F7415"/>
    <w:rsid w:val="004003D2"/>
    <w:rsid w:val="00405325"/>
    <w:rsid w:val="00405A80"/>
    <w:rsid w:val="00405BDD"/>
    <w:rsid w:val="00410DDF"/>
    <w:rsid w:val="00417B25"/>
    <w:rsid w:val="004209E1"/>
    <w:rsid w:val="0042238B"/>
    <w:rsid w:val="00434073"/>
    <w:rsid w:val="00434E27"/>
    <w:rsid w:val="00440E60"/>
    <w:rsid w:val="00441E7C"/>
    <w:rsid w:val="00444BE9"/>
    <w:rsid w:val="0044781B"/>
    <w:rsid w:val="00450C17"/>
    <w:rsid w:val="004527B1"/>
    <w:rsid w:val="00453214"/>
    <w:rsid w:val="004545A5"/>
    <w:rsid w:val="004557D2"/>
    <w:rsid w:val="00455A4C"/>
    <w:rsid w:val="004608F6"/>
    <w:rsid w:val="00467CB5"/>
    <w:rsid w:val="004724B4"/>
    <w:rsid w:val="00472B06"/>
    <w:rsid w:val="00477655"/>
    <w:rsid w:val="0048120F"/>
    <w:rsid w:val="00482706"/>
    <w:rsid w:val="0048728E"/>
    <w:rsid w:val="00490434"/>
    <w:rsid w:val="00494F95"/>
    <w:rsid w:val="004A142B"/>
    <w:rsid w:val="004A2759"/>
    <w:rsid w:val="004A3FA3"/>
    <w:rsid w:val="004A5D1D"/>
    <w:rsid w:val="004A699E"/>
    <w:rsid w:val="004B44A9"/>
    <w:rsid w:val="004B7868"/>
    <w:rsid w:val="004C1A54"/>
    <w:rsid w:val="004C47BE"/>
    <w:rsid w:val="004C4E0D"/>
    <w:rsid w:val="004C54BB"/>
    <w:rsid w:val="004C694C"/>
    <w:rsid w:val="004C6979"/>
    <w:rsid w:val="004D2637"/>
    <w:rsid w:val="004E15A3"/>
    <w:rsid w:val="004E2D22"/>
    <w:rsid w:val="004E4B5D"/>
    <w:rsid w:val="004E6ADD"/>
    <w:rsid w:val="004F5994"/>
    <w:rsid w:val="00500F45"/>
    <w:rsid w:val="0050195D"/>
    <w:rsid w:val="00503921"/>
    <w:rsid w:val="00507A00"/>
    <w:rsid w:val="0051636F"/>
    <w:rsid w:val="0051711C"/>
    <w:rsid w:val="005176E7"/>
    <w:rsid w:val="00523589"/>
    <w:rsid w:val="00523668"/>
    <w:rsid w:val="00523AD9"/>
    <w:rsid w:val="00523D5E"/>
    <w:rsid w:val="00527033"/>
    <w:rsid w:val="00530E1C"/>
    <w:rsid w:val="00531B5B"/>
    <w:rsid w:val="00532500"/>
    <w:rsid w:val="005349A5"/>
    <w:rsid w:val="00535266"/>
    <w:rsid w:val="005413AD"/>
    <w:rsid w:val="00541B22"/>
    <w:rsid w:val="00546436"/>
    <w:rsid w:val="0054649B"/>
    <w:rsid w:val="00546608"/>
    <w:rsid w:val="005467D8"/>
    <w:rsid w:val="00547723"/>
    <w:rsid w:val="00550100"/>
    <w:rsid w:val="005571B4"/>
    <w:rsid w:val="00561FA8"/>
    <w:rsid w:val="005644F6"/>
    <w:rsid w:val="00564BCB"/>
    <w:rsid w:val="005725AF"/>
    <w:rsid w:val="00572F6E"/>
    <w:rsid w:val="00574776"/>
    <w:rsid w:val="005820AE"/>
    <w:rsid w:val="00582184"/>
    <w:rsid w:val="0058526A"/>
    <w:rsid w:val="00590E03"/>
    <w:rsid w:val="00591099"/>
    <w:rsid w:val="0059246F"/>
    <w:rsid w:val="00592D88"/>
    <w:rsid w:val="0059321F"/>
    <w:rsid w:val="005932F3"/>
    <w:rsid w:val="00593818"/>
    <w:rsid w:val="005A05C6"/>
    <w:rsid w:val="005A0FE9"/>
    <w:rsid w:val="005A1FC2"/>
    <w:rsid w:val="005A5EA8"/>
    <w:rsid w:val="005B20AF"/>
    <w:rsid w:val="005B270E"/>
    <w:rsid w:val="005B4834"/>
    <w:rsid w:val="005B514F"/>
    <w:rsid w:val="005B77A5"/>
    <w:rsid w:val="005C4DC6"/>
    <w:rsid w:val="005C6B42"/>
    <w:rsid w:val="005C74ED"/>
    <w:rsid w:val="005D1199"/>
    <w:rsid w:val="005D1F37"/>
    <w:rsid w:val="005D6A1C"/>
    <w:rsid w:val="005D7871"/>
    <w:rsid w:val="005E2808"/>
    <w:rsid w:val="005E2C89"/>
    <w:rsid w:val="005E4A6F"/>
    <w:rsid w:val="005E4F33"/>
    <w:rsid w:val="005F26E5"/>
    <w:rsid w:val="005F593E"/>
    <w:rsid w:val="005F7062"/>
    <w:rsid w:val="0060040A"/>
    <w:rsid w:val="00603844"/>
    <w:rsid w:val="00604374"/>
    <w:rsid w:val="00604404"/>
    <w:rsid w:val="006059E5"/>
    <w:rsid w:val="00606133"/>
    <w:rsid w:val="00611232"/>
    <w:rsid w:val="006120F5"/>
    <w:rsid w:val="00614E28"/>
    <w:rsid w:val="00616576"/>
    <w:rsid w:val="006165F4"/>
    <w:rsid w:val="00616A76"/>
    <w:rsid w:val="00617327"/>
    <w:rsid w:val="00617EE7"/>
    <w:rsid w:val="00620288"/>
    <w:rsid w:val="00620D7C"/>
    <w:rsid w:val="006231ED"/>
    <w:rsid w:val="00624C23"/>
    <w:rsid w:val="00627BC9"/>
    <w:rsid w:val="00632CE8"/>
    <w:rsid w:val="00633E43"/>
    <w:rsid w:val="00637911"/>
    <w:rsid w:val="00637D11"/>
    <w:rsid w:val="0064075B"/>
    <w:rsid w:val="00640B94"/>
    <w:rsid w:val="00641393"/>
    <w:rsid w:val="006418B0"/>
    <w:rsid w:val="00642298"/>
    <w:rsid w:val="00646EAA"/>
    <w:rsid w:val="006501AA"/>
    <w:rsid w:val="00650859"/>
    <w:rsid w:val="00650A2A"/>
    <w:rsid w:val="006536B8"/>
    <w:rsid w:val="00653F4E"/>
    <w:rsid w:val="00662D59"/>
    <w:rsid w:val="00666C58"/>
    <w:rsid w:val="00667FE7"/>
    <w:rsid w:val="00674C9A"/>
    <w:rsid w:val="00676C72"/>
    <w:rsid w:val="0067758E"/>
    <w:rsid w:val="00677A59"/>
    <w:rsid w:val="00680FFF"/>
    <w:rsid w:val="00682840"/>
    <w:rsid w:val="00691376"/>
    <w:rsid w:val="006922EF"/>
    <w:rsid w:val="00694FB9"/>
    <w:rsid w:val="006A2804"/>
    <w:rsid w:val="006A2CFE"/>
    <w:rsid w:val="006A4CC3"/>
    <w:rsid w:val="006A5C28"/>
    <w:rsid w:val="006B0580"/>
    <w:rsid w:val="006C153B"/>
    <w:rsid w:val="006C2229"/>
    <w:rsid w:val="006C3712"/>
    <w:rsid w:val="006C43C7"/>
    <w:rsid w:val="006C55B1"/>
    <w:rsid w:val="006C5D5E"/>
    <w:rsid w:val="006C69C1"/>
    <w:rsid w:val="006D11DE"/>
    <w:rsid w:val="006D3D89"/>
    <w:rsid w:val="006E01C3"/>
    <w:rsid w:val="006F4852"/>
    <w:rsid w:val="006F57BE"/>
    <w:rsid w:val="006F71A6"/>
    <w:rsid w:val="00700636"/>
    <w:rsid w:val="00701BF9"/>
    <w:rsid w:val="00702237"/>
    <w:rsid w:val="007032FE"/>
    <w:rsid w:val="007036F7"/>
    <w:rsid w:val="007065E4"/>
    <w:rsid w:val="0070691A"/>
    <w:rsid w:val="0070693A"/>
    <w:rsid w:val="00707117"/>
    <w:rsid w:val="0071460D"/>
    <w:rsid w:val="0071482B"/>
    <w:rsid w:val="00717A38"/>
    <w:rsid w:val="00722198"/>
    <w:rsid w:val="00722950"/>
    <w:rsid w:val="00722BF3"/>
    <w:rsid w:val="0072756F"/>
    <w:rsid w:val="0073053B"/>
    <w:rsid w:val="00735DC1"/>
    <w:rsid w:val="00737786"/>
    <w:rsid w:val="00737920"/>
    <w:rsid w:val="007427BB"/>
    <w:rsid w:val="007440A2"/>
    <w:rsid w:val="00745143"/>
    <w:rsid w:val="00747C56"/>
    <w:rsid w:val="007501AC"/>
    <w:rsid w:val="00752B27"/>
    <w:rsid w:val="00756124"/>
    <w:rsid w:val="00762F1B"/>
    <w:rsid w:val="00765BCF"/>
    <w:rsid w:val="0076682E"/>
    <w:rsid w:val="0077278A"/>
    <w:rsid w:val="007728A8"/>
    <w:rsid w:val="00775765"/>
    <w:rsid w:val="0077581A"/>
    <w:rsid w:val="00776CDD"/>
    <w:rsid w:val="0077761A"/>
    <w:rsid w:val="00784828"/>
    <w:rsid w:val="00785A2A"/>
    <w:rsid w:val="00785B97"/>
    <w:rsid w:val="00786A2C"/>
    <w:rsid w:val="00786F84"/>
    <w:rsid w:val="0078750D"/>
    <w:rsid w:val="00787FA9"/>
    <w:rsid w:val="0079039C"/>
    <w:rsid w:val="007A0CD8"/>
    <w:rsid w:val="007A2857"/>
    <w:rsid w:val="007A2C48"/>
    <w:rsid w:val="007B0771"/>
    <w:rsid w:val="007B0FD9"/>
    <w:rsid w:val="007B166E"/>
    <w:rsid w:val="007B18C1"/>
    <w:rsid w:val="007B2A9D"/>
    <w:rsid w:val="007B33D8"/>
    <w:rsid w:val="007B403E"/>
    <w:rsid w:val="007B447A"/>
    <w:rsid w:val="007B458B"/>
    <w:rsid w:val="007B6474"/>
    <w:rsid w:val="007B652A"/>
    <w:rsid w:val="007C1010"/>
    <w:rsid w:val="007C4328"/>
    <w:rsid w:val="007C440F"/>
    <w:rsid w:val="007C47F6"/>
    <w:rsid w:val="007C6F0D"/>
    <w:rsid w:val="007D0797"/>
    <w:rsid w:val="007D2659"/>
    <w:rsid w:val="007D2C32"/>
    <w:rsid w:val="007D4A27"/>
    <w:rsid w:val="007D66E5"/>
    <w:rsid w:val="007E4311"/>
    <w:rsid w:val="007E4A23"/>
    <w:rsid w:val="007E710C"/>
    <w:rsid w:val="007F39F4"/>
    <w:rsid w:val="007F3F81"/>
    <w:rsid w:val="007F436B"/>
    <w:rsid w:val="00802A15"/>
    <w:rsid w:val="008036A8"/>
    <w:rsid w:val="0080716E"/>
    <w:rsid w:val="00810C42"/>
    <w:rsid w:val="0081214F"/>
    <w:rsid w:val="0081583C"/>
    <w:rsid w:val="00816EF3"/>
    <w:rsid w:val="00821DFB"/>
    <w:rsid w:val="00822610"/>
    <w:rsid w:val="008226B2"/>
    <w:rsid w:val="00825596"/>
    <w:rsid w:val="008266C4"/>
    <w:rsid w:val="00830F1E"/>
    <w:rsid w:val="008412CD"/>
    <w:rsid w:val="00842BFF"/>
    <w:rsid w:val="0084332A"/>
    <w:rsid w:val="00843739"/>
    <w:rsid w:val="0084704C"/>
    <w:rsid w:val="00847621"/>
    <w:rsid w:val="00852635"/>
    <w:rsid w:val="0085364A"/>
    <w:rsid w:val="0085443B"/>
    <w:rsid w:val="0085609F"/>
    <w:rsid w:val="00857E34"/>
    <w:rsid w:val="00857E93"/>
    <w:rsid w:val="0086098A"/>
    <w:rsid w:val="00860AD1"/>
    <w:rsid w:val="008616CC"/>
    <w:rsid w:val="00862783"/>
    <w:rsid w:val="008652E8"/>
    <w:rsid w:val="008662B2"/>
    <w:rsid w:val="00870679"/>
    <w:rsid w:val="00870E40"/>
    <w:rsid w:val="00881540"/>
    <w:rsid w:val="00881890"/>
    <w:rsid w:val="00886E49"/>
    <w:rsid w:val="00886EA7"/>
    <w:rsid w:val="00886F49"/>
    <w:rsid w:val="00890667"/>
    <w:rsid w:val="00892B4C"/>
    <w:rsid w:val="00893268"/>
    <w:rsid w:val="0089344F"/>
    <w:rsid w:val="00894520"/>
    <w:rsid w:val="00895EF9"/>
    <w:rsid w:val="00897ABC"/>
    <w:rsid w:val="008A1817"/>
    <w:rsid w:val="008A72B5"/>
    <w:rsid w:val="008A72DB"/>
    <w:rsid w:val="008B3130"/>
    <w:rsid w:val="008B363D"/>
    <w:rsid w:val="008B547D"/>
    <w:rsid w:val="008B5C48"/>
    <w:rsid w:val="008B6EF0"/>
    <w:rsid w:val="008B7407"/>
    <w:rsid w:val="008B7F10"/>
    <w:rsid w:val="008C0445"/>
    <w:rsid w:val="008C2278"/>
    <w:rsid w:val="008C3FA3"/>
    <w:rsid w:val="008C65AF"/>
    <w:rsid w:val="008C707B"/>
    <w:rsid w:val="008D2524"/>
    <w:rsid w:val="008D3ED9"/>
    <w:rsid w:val="008E1E4D"/>
    <w:rsid w:val="008E5B7E"/>
    <w:rsid w:val="008F255E"/>
    <w:rsid w:val="008F276B"/>
    <w:rsid w:val="008F3DC8"/>
    <w:rsid w:val="00901BD8"/>
    <w:rsid w:val="00903896"/>
    <w:rsid w:val="00903A35"/>
    <w:rsid w:val="00913703"/>
    <w:rsid w:val="009178FB"/>
    <w:rsid w:val="00920E7A"/>
    <w:rsid w:val="00922624"/>
    <w:rsid w:val="00923BDA"/>
    <w:rsid w:val="009242ED"/>
    <w:rsid w:val="00927B11"/>
    <w:rsid w:val="0093227F"/>
    <w:rsid w:val="0093617A"/>
    <w:rsid w:val="0093794D"/>
    <w:rsid w:val="0094012A"/>
    <w:rsid w:val="009411A5"/>
    <w:rsid w:val="00942AEE"/>
    <w:rsid w:val="009450C1"/>
    <w:rsid w:val="0094622B"/>
    <w:rsid w:val="00946A7C"/>
    <w:rsid w:val="00947739"/>
    <w:rsid w:val="00950DB1"/>
    <w:rsid w:val="00952C83"/>
    <w:rsid w:val="00952E7E"/>
    <w:rsid w:val="00956A30"/>
    <w:rsid w:val="00957329"/>
    <w:rsid w:val="00957418"/>
    <w:rsid w:val="00960003"/>
    <w:rsid w:val="009610C6"/>
    <w:rsid w:val="0096194F"/>
    <w:rsid w:val="00962043"/>
    <w:rsid w:val="00963243"/>
    <w:rsid w:val="009648EE"/>
    <w:rsid w:val="00966682"/>
    <w:rsid w:val="00966E7D"/>
    <w:rsid w:val="00970630"/>
    <w:rsid w:val="00971A1F"/>
    <w:rsid w:val="00971D68"/>
    <w:rsid w:val="00973243"/>
    <w:rsid w:val="009734B7"/>
    <w:rsid w:val="00975F1A"/>
    <w:rsid w:val="00976343"/>
    <w:rsid w:val="0097691D"/>
    <w:rsid w:val="009819C0"/>
    <w:rsid w:val="00982733"/>
    <w:rsid w:val="00983FE2"/>
    <w:rsid w:val="00985DCE"/>
    <w:rsid w:val="00986B97"/>
    <w:rsid w:val="009918FB"/>
    <w:rsid w:val="00992077"/>
    <w:rsid w:val="00994A41"/>
    <w:rsid w:val="00995630"/>
    <w:rsid w:val="009A319E"/>
    <w:rsid w:val="009A380A"/>
    <w:rsid w:val="009A3A36"/>
    <w:rsid w:val="009A4F31"/>
    <w:rsid w:val="009A7E6E"/>
    <w:rsid w:val="009B05AD"/>
    <w:rsid w:val="009B18A3"/>
    <w:rsid w:val="009B31E1"/>
    <w:rsid w:val="009B50C6"/>
    <w:rsid w:val="009B5557"/>
    <w:rsid w:val="009B5773"/>
    <w:rsid w:val="009B7C70"/>
    <w:rsid w:val="009C1A15"/>
    <w:rsid w:val="009C4849"/>
    <w:rsid w:val="009C6698"/>
    <w:rsid w:val="009C6F28"/>
    <w:rsid w:val="009D402E"/>
    <w:rsid w:val="009D5B5E"/>
    <w:rsid w:val="009D6400"/>
    <w:rsid w:val="009D6675"/>
    <w:rsid w:val="009D7770"/>
    <w:rsid w:val="009D7C12"/>
    <w:rsid w:val="009E4DE4"/>
    <w:rsid w:val="009F03F7"/>
    <w:rsid w:val="009F1287"/>
    <w:rsid w:val="009F65A8"/>
    <w:rsid w:val="009F668F"/>
    <w:rsid w:val="009F7747"/>
    <w:rsid w:val="00A00A06"/>
    <w:rsid w:val="00A00FEE"/>
    <w:rsid w:val="00A05A33"/>
    <w:rsid w:val="00A05BC1"/>
    <w:rsid w:val="00A12854"/>
    <w:rsid w:val="00A1411D"/>
    <w:rsid w:val="00A14F22"/>
    <w:rsid w:val="00A17009"/>
    <w:rsid w:val="00A171E5"/>
    <w:rsid w:val="00A17810"/>
    <w:rsid w:val="00A212A7"/>
    <w:rsid w:val="00A21523"/>
    <w:rsid w:val="00A26720"/>
    <w:rsid w:val="00A33BD9"/>
    <w:rsid w:val="00A37C92"/>
    <w:rsid w:val="00A404DD"/>
    <w:rsid w:val="00A40C3F"/>
    <w:rsid w:val="00A4182C"/>
    <w:rsid w:val="00A453A1"/>
    <w:rsid w:val="00A50B2A"/>
    <w:rsid w:val="00A51740"/>
    <w:rsid w:val="00A54256"/>
    <w:rsid w:val="00A54A48"/>
    <w:rsid w:val="00A551E2"/>
    <w:rsid w:val="00A56849"/>
    <w:rsid w:val="00A60347"/>
    <w:rsid w:val="00A62373"/>
    <w:rsid w:val="00A656E5"/>
    <w:rsid w:val="00A7187F"/>
    <w:rsid w:val="00A779E9"/>
    <w:rsid w:val="00A809DB"/>
    <w:rsid w:val="00A83C13"/>
    <w:rsid w:val="00A85294"/>
    <w:rsid w:val="00A86EB5"/>
    <w:rsid w:val="00A8774C"/>
    <w:rsid w:val="00A91773"/>
    <w:rsid w:val="00A92854"/>
    <w:rsid w:val="00A92CA8"/>
    <w:rsid w:val="00A93B7B"/>
    <w:rsid w:val="00A94D9B"/>
    <w:rsid w:val="00A967AB"/>
    <w:rsid w:val="00A9760D"/>
    <w:rsid w:val="00AA1889"/>
    <w:rsid w:val="00AA5738"/>
    <w:rsid w:val="00AB0AAF"/>
    <w:rsid w:val="00AB251B"/>
    <w:rsid w:val="00AB5108"/>
    <w:rsid w:val="00AB6D34"/>
    <w:rsid w:val="00AC1AEF"/>
    <w:rsid w:val="00AC24BF"/>
    <w:rsid w:val="00AC3815"/>
    <w:rsid w:val="00AD1831"/>
    <w:rsid w:val="00AD56C4"/>
    <w:rsid w:val="00AD7FE5"/>
    <w:rsid w:val="00AE5530"/>
    <w:rsid w:val="00AE77E9"/>
    <w:rsid w:val="00AF050A"/>
    <w:rsid w:val="00AF57E6"/>
    <w:rsid w:val="00AF6973"/>
    <w:rsid w:val="00B02CC9"/>
    <w:rsid w:val="00B031EF"/>
    <w:rsid w:val="00B0515E"/>
    <w:rsid w:val="00B077C0"/>
    <w:rsid w:val="00B07839"/>
    <w:rsid w:val="00B110EA"/>
    <w:rsid w:val="00B11405"/>
    <w:rsid w:val="00B12602"/>
    <w:rsid w:val="00B138E9"/>
    <w:rsid w:val="00B15B99"/>
    <w:rsid w:val="00B179E3"/>
    <w:rsid w:val="00B21480"/>
    <w:rsid w:val="00B245AA"/>
    <w:rsid w:val="00B31B23"/>
    <w:rsid w:val="00B32AD8"/>
    <w:rsid w:val="00B34E93"/>
    <w:rsid w:val="00B34FF8"/>
    <w:rsid w:val="00B43645"/>
    <w:rsid w:val="00B45C12"/>
    <w:rsid w:val="00B51104"/>
    <w:rsid w:val="00B5181A"/>
    <w:rsid w:val="00B52BE9"/>
    <w:rsid w:val="00B54730"/>
    <w:rsid w:val="00B56091"/>
    <w:rsid w:val="00B60F6C"/>
    <w:rsid w:val="00B663FA"/>
    <w:rsid w:val="00B71B7A"/>
    <w:rsid w:val="00B72848"/>
    <w:rsid w:val="00B731A6"/>
    <w:rsid w:val="00B76824"/>
    <w:rsid w:val="00B768A1"/>
    <w:rsid w:val="00B76E9F"/>
    <w:rsid w:val="00B81A95"/>
    <w:rsid w:val="00B81C3C"/>
    <w:rsid w:val="00B87AB7"/>
    <w:rsid w:val="00B9070B"/>
    <w:rsid w:val="00B9379C"/>
    <w:rsid w:val="00B96E00"/>
    <w:rsid w:val="00BA1E14"/>
    <w:rsid w:val="00BA72B7"/>
    <w:rsid w:val="00BA7674"/>
    <w:rsid w:val="00BB0797"/>
    <w:rsid w:val="00BB08C4"/>
    <w:rsid w:val="00BC0005"/>
    <w:rsid w:val="00BC044C"/>
    <w:rsid w:val="00BC46B5"/>
    <w:rsid w:val="00BC4A25"/>
    <w:rsid w:val="00BD119E"/>
    <w:rsid w:val="00BD1A17"/>
    <w:rsid w:val="00BD33A2"/>
    <w:rsid w:val="00BD453D"/>
    <w:rsid w:val="00BD49FA"/>
    <w:rsid w:val="00BD4F31"/>
    <w:rsid w:val="00BD72A5"/>
    <w:rsid w:val="00BE22EC"/>
    <w:rsid w:val="00BE3142"/>
    <w:rsid w:val="00BE5D22"/>
    <w:rsid w:val="00BE7970"/>
    <w:rsid w:val="00BE7A8C"/>
    <w:rsid w:val="00BF1F35"/>
    <w:rsid w:val="00BF2E7E"/>
    <w:rsid w:val="00BF526E"/>
    <w:rsid w:val="00BF61CA"/>
    <w:rsid w:val="00BF743C"/>
    <w:rsid w:val="00BF78E9"/>
    <w:rsid w:val="00C00906"/>
    <w:rsid w:val="00C014A9"/>
    <w:rsid w:val="00C07C74"/>
    <w:rsid w:val="00C111FE"/>
    <w:rsid w:val="00C12784"/>
    <w:rsid w:val="00C13E85"/>
    <w:rsid w:val="00C14DD1"/>
    <w:rsid w:val="00C16276"/>
    <w:rsid w:val="00C2142E"/>
    <w:rsid w:val="00C22FCF"/>
    <w:rsid w:val="00C2334E"/>
    <w:rsid w:val="00C252B6"/>
    <w:rsid w:val="00C2713A"/>
    <w:rsid w:val="00C34FD0"/>
    <w:rsid w:val="00C36B6D"/>
    <w:rsid w:val="00C40AA1"/>
    <w:rsid w:val="00C52664"/>
    <w:rsid w:val="00C5305A"/>
    <w:rsid w:val="00C5791E"/>
    <w:rsid w:val="00C60ABA"/>
    <w:rsid w:val="00C625E3"/>
    <w:rsid w:val="00C65160"/>
    <w:rsid w:val="00C65B20"/>
    <w:rsid w:val="00C6774B"/>
    <w:rsid w:val="00C67AE3"/>
    <w:rsid w:val="00C70318"/>
    <w:rsid w:val="00C708D8"/>
    <w:rsid w:val="00C76271"/>
    <w:rsid w:val="00C77EBF"/>
    <w:rsid w:val="00C80C7E"/>
    <w:rsid w:val="00C829B3"/>
    <w:rsid w:val="00C855D2"/>
    <w:rsid w:val="00C8748E"/>
    <w:rsid w:val="00C902AE"/>
    <w:rsid w:val="00C90A5D"/>
    <w:rsid w:val="00C925E7"/>
    <w:rsid w:val="00C95DAE"/>
    <w:rsid w:val="00CA09F5"/>
    <w:rsid w:val="00CA0D16"/>
    <w:rsid w:val="00CA152B"/>
    <w:rsid w:val="00CA2053"/>
    <w:rsid w:val="00CA4174"/>
    <w:rsid w:val="00CB03D7"/>
    <w:rsid w:val="00CB046A"/>
    <w:rsid w:val="00CB4602"/>
    <w:rsid w:val="00CB60D7"/>
    <w:rsid w:val="00CB6904"/>
    <w:rsid w:val="00CB7FB3"/>
    <w:rsid w:val="00CC01B0"/>
    <w:rsid w:val="00CC11A8"/>
    <w:rsid w:val="00CC4B0A"/>
    <w:rsid w:val="00CC5024"/>
    <w:rsid w:val="00CC7BEF"/>
    <w:rsid w:val="00CD0094"/>
    <w:rsid w:val="00CD036B"/>
    <w:rsid w:val="00CD2A3A"/>
    <w:rsid w:val="00CD5E4A"/>
    <w:rsid w:val="00CD62C4"/>
    <w:rsid w:val="00CD71E9"/>
    <w:rsid w:val="00CE058C"/>
    <w:rsid w:val="00CE1AC6"/>
    <w:rsid w:val="00CE32ED"/>
    <w:rsid w:val="00CE7430"/>
    <w:rsid w:val="00CF0062"/>
    <w:rsid w:val="00CF0283"/>
    <w:rsid w:val="00CF25E8"/>
    <w:rsid w:val="00CF4293"/>
    <w:rsid w:val="00CF685D"/>
    <w:rsid w:val="00CF7EF6"/>
    <w:rsid w:val="00D00720"/>
    <w:rsid w:val="00D06F00"/>
    <w:rsid w:val="00D07AED"/>
    <w:rsid w:val="00D128A8"/>
    <w:rsid w:val="00D133A3"/>
    <w:rsid w:val="00D133A5"/>
    <w:rsid w:val="00D14578"/>
    <w:rsid w:val="00D164B8"/>
    <w:rsid w:val="00D17260"/>
    <w:rsid w:val="00D213DC"/>
    <w:rsid w:val="00D22C2E"/>
    <w:rsid w:val="00D23F94"/>
    <w:rsid w:val="00D24465"/>
    <w:rsid w:val="00D27BF8"/>
    <w:rsid w:val="00D30D70"/>
    <w:rsid w:val="00D30FF6"/>
    <w:rsid w:val="00D32F78"/>
    <w:rsid w:val="00D40A54"/>
    <w:rsid w:val="00D41660"/>
    <w:rsid w:val="00D471A9"/>
    <w:rsid w:val="00D5459A"/>
    <w:rsid w:val="00D54F1B"/>
    <w:rsid w:val="00D57D7B"/>
    <w:rsid w:val="00D60DA9"/>
    <w:rsid w:val="00D62CFE"/>
    <w:rsid w:val="00D63147"/>
    <w:rsid w:val="00D647F4"/>
    <w:rsid w:val="00D654E0"/>
    <w:rsid w:val="00D70067"/>
    <w:rsid w:val="00D714E2"/>
    <w:rsid w:val="00D723A2"/>
    <w:rsid w:val="00D7289E"/>
    <w:rsid w:val="00D74235"/>
    <w:rsid w:val="00D75314"/>
    <w:rsid w:val="00D8039A"/>
    <w:rsid w:val="00D82CF5"/>
    <w:rsid w:val="00D838A0"/>
    <w:rsid w:val="00D8550E"/>
    <w:rsid w:val="00D871C4"/>
    <w:rsid w:val="00D8785A"/>
    <w:rsid w:val="00D91349"/>
    <w:rsid w:val="00D92E3B"/>
    <w:rsid w:val="00D93BC0"/>
    <w:rsid w:val="00D959EE"/>
    <w:rsid w:val="00D97CA0"/>
    <w:rsid w:val="00DA1851"/>
    <w:rsid w:val="00DB0029"/>
    <w:rsid w:val="00DB0E95"/>
    <w:rsid w:val="00DB12AD"/>
    <w:rsid w:val="00DB1318"/>
    <w:rsid w:val="00DB26BC"/>
    <w:rsid w:val="00DB4C8E"/>
    <w:rsid w:val="00DB5C60"/>
    <w:rsid w:val="00DB5C7B"/>
    <w:rsid w:val="00DC0C4F"/>
    <w:rsid w:val="00DC1213"/>
    <w:rsid w:val="00DC2EED"/>
    <w:rsid w:val="00DC4254"/>
    <w:rsid w:val="00DC6E1E"/>
    <w:rsid w:val="00DC70F6"/>
    <w:rsid w:val="00DC724A"/>
    <w:rsid w:val="00DD0FC6"/>
    <w:rsid w:val="00DD2FD9"/>
    <w:rsid w:val="00DD4E66"/>
    <w:rsid w:val="00DD5F49"/>
    <w:rsid w:val="00DE5E74"/>
    <w:rsid w:val="00DE66DB"/>
    <w:rsid w:val="00DE72E0"/>
    <w:rsid w:val="00DF4482"/>
    <w:rsid w:val="00DF6986"/>
    <w:rsid w:val="00E05651"/>
    <w:rsid w:val="00E05B84"/>
    <w:rsid w:val="00E068AA"/>
    <w:rsid w:val="00E0780F"/>
    <w:rsid w:val="00E14F6D"/>
    <w:rsid w:val="00E15DED"/>
    <w:rsid w:val="00E22ADB"/>
    <w:rsid w:val="00E258FC"/>
    <w:rsid w:val="00E2613A"/>
    <w:rsid w:val="00E26361"/>
    <w:rsid w:val="00E30348"/>
    <w:rsid w:val="00E31DA6"/>
    <w:rsid w:val="00E339EA"/>
    <w:rsid w:val="00E33A8F"/>
    <w:rsid w:val="00E4535E"/>
    <w:rsid w:val="00E52879"/>
    <w:rsid w:val="00E53A27"/>
    <w:rsid w:val="00E552BE"/>
    <w:rsid w:val="00E55791"/>
    <w:rsid w:val="00E56340"/>
    <w:rsid w:val="00E64FD4"/>
    <w:rsid w:val="00E659C7"/>
    <w:rsid w:val="00E67009"/>
    <w:rsid w:val="00E704FD"/>
    <w:rsid w:val="00E70594"/>
    <w:rsid w:val="00E73932"/>
    <w:rsid w:val="00E739E5"/>
    <w:rsid w:val="00E743A0"/>
    <w:rsid w:val="00E74561"/>
    <w:rsid w:val="00E74935"/>
    <w:rsid w:val="00E75D6F"/>
    <w:rsid w:val="00E775CF"/>
    <w:rsid w:val="00E847C5"/>
    <w:rsid w:val="00E8609B"/>
    <w:rsid w:val="00E90EB0"/>
    <w:rsid w:val="00E9219D"/>
    <w:rsid w:val="00E92BF0"/>
    <w:rsid w:val="00E93D73"/>
    <w:rsid w:val="00E94718"/>
    <w:rsid w:val="00E95FFE"/>
    <w:rsid w:val="00EA0820"/>
    <w:rsid w:val="00EB1FC2"/>
    <w:rsid w:val="00EB24EC"/>
    <w:rsid w:val="00EB70EA"/>
    <w:rsid w:val="00EC1DAF"/>
    <w:rsid w:val="00EC222A"/>
    <w:rsid w:val="00EC2972"/>
    <w:rsid w:val="00EC3E2D"/>
    <w:rsid w:val="00EC6D3D"/>
    <w:rsid w:val="00ED0DCA"/>
    <w:rsid w:val="00ED1111"/>
    <w:rsid w:val="00ED47A7"/>
    <w:rsid w:val="00EE1EE7"/>
    <w:rsid w:val="00EF2BB3"/>
    <w:rsid w:val="00EF4A28"/>
    <w:rsid w:val="00EF61B1"/>
    <w:rsid w:val="00EF6AF5"/>
    <w:rsid w:val="00F019E9"/>
    <w:rsid w:val="00F03760"/>
    <w:rsid w:val="00F045F7"/>
    <w:rsid w:val="00F05C53"/>
    <w:rsid w:val="00F05DFC"/>
    <w:rsid w:val="00F072E8"/>
    <w:rsid w:val="00F143A1"/>
    <w:rsid w:val="00F1480F"/>
    <w:rsid w:val="00F151B4"/>
    <w:rsid w:val="00F179F3"/>
    <w:rsid w:val="00F2072B"/>
    <w:rsid w:val="00F32B6D"/>
    <w:rsid w:val="00F3380E"/>
    <w:rsid w:val="00F34277"/>
    <w:rsid w:val="00F34CA1"/>
    <w:rsid w:val="00F35831"/>
    <w:rsid w:val="00F426FD"/>
    <w:rsid w:val="00F4372E"/>
    <w:rsid w:val="00F44620"/>
    <w:rsid w:val="00F453FE"/>
    <w:rsid w:val="00F50B59"/>
    <w:rsid w:val="00F63346"/>
    <w:rsid w:val="00F63D59"/>
    <w:rsid w:val="00F71825"/>
    <w:rsid w:val="00F749AE"/>
    <w:rsid w:val="00F80169"/>
    <w:rsid w:val="00F81514"/>
    <w:rsid w:val="00F82200"/>
    <w:rsid w:val="00F82B86"/>
    <w:rsid w:val="00F84700"/>
    <w:rsid w:val="00F85FAD"/>
    <w:rsid w:val="00F86352"/>
    <w:rsid w:val="00F87040"/>
    <w:rsid w:val="00F870DD"/>
    <w:rsid w:val="00F9445C"/>
    <w:rsid w:val="00F95A32"/>
    <w:rsid w:val="00F9626B"/>
    <w:rsid w:val="00FA0BE4"/>
    <w:rsid w:val="00FA1D8A"/>
    <w:rsid w:val="00FA3FD9"/>
    <w:rsid w:val="00FA6AF6"/>
    <w:rsid w:val="00FA7D21"/>
    <w:rsid w:val="00FA7D65"/>
    <w:rsid w:val="00FB3011"/>
    <w:rsid w:val="00FB593A"/>
    <w:rsid w:val="00FC1AD0"/>
    <w:rsid w:val="00FC20D8"/>
    <w:rsid w:val="00FC396F"/>
    <w:rsid w:val="00FC3D4E"/>
    <w:rsid w:val="00FC4D2C"/>
    <w:rsid w:val="00FC6D99"/>
    <w:rsid w:val="00FC72FB"/>
    <w:rsid w:val="00FC7C5F"/>
    <w:rsid w:val="00FD162B"/>
    <w:rsid w:val="00FD57B0"/>
    <w:rsid w:val="00FE08CB"/>
    <w:rsid w:val="00FE0900"/>
    <w:rsid w:val="00FE391D"/>
    <w:rsid w:val="00FE3C08"/>
    <w:rsid w:val="00FF1505"/>
    <w:rsid w:val="00FF2933"/>
    <w:rsid w:val="00FF390D"/>
    <w:rsid w:val="00FF4F82"/>
    <w:rsid w:val="00FF7650"/>
    <w:rsid w:val="010D0267"/>
    <w:rsid w:val="010D6400"/>
    <w:rsid w:val="01116D56"/>
    <w:rsid w:val="011C7F2E"/>
    <w:rsid w:val="01466B34"/>
    <w:rsid w:val="015462A2"/>
    <w:rsid w:val="01804EE8"/>
    <w:rsid w:val="01864AED"/>
    <w:rsid w:val="01881F56"/>
    <w:rsid w:val="01B74129"/>
    <w:rsid w:val="01C652D7"/>
    <w:rsid w:val="01E24E7A"/>
    <w:rsid w:val="01E96EEF"/>
    <w:rsid w:val="0206750A"/>
    <w:rsid w:val="02081A95"/>
    <w:rsid w:val="020C3735"/>
    <w:rsid w:val="0213167F"/>
    <w:rsid w:val="021919F7"/>
    <w:rsid w:val="021F5697"/>
    <w:rsid w:val="022E311A"/>
    <w:rsid w:val="023223C0"/>
    <w:rsid w:val="023E4DC6"/>
    <w:rsid w:val="02443513"/>
    <w:rsid w:val="024C16A6"/>
    <w:rsid w:val="027B6543"/>
    <w:rsid w:val="027C2452"/>
    <w:rsid w:val="0294765E"/>
    <w:rsid w:val="029C3C9F"/>
    <w:rsid w:val="02A23A7B"/>
    <w:rsid w:val="02BE42E8"/>
    <w:rsid w:val="030B000A"/>
    <w:rsid w:val="031A6DDF"/>
    <w:rsid w:val="032219B3"/>
    <w:rsid w:val="035F7137"/>
    <w:rsid w:val="0368661B"/>
    <w:rsid w:val="03F50BF8"/>
    <w:rsid w:val="03F74A6D"/>
    <w:rsid w:val="03F757EE"/>
    <w:rsid w:val="040D5006"/>
    <w:rsid w:val="04176B15"/>
    <w:rsid w:val="04250069"/>
    <w:rsid w:val="04332B60"/>
    <w:rsid w:val="044D1A33"/>
    <w:rsid w:val="04AE2AFE"/>
    <w:rsid w:val="04B147BC"/>
    <w:rsid w:val="04BB6B80"/>
    <w:rsid w:val="04BC60C1"/>
    <w:rsid w:val="04C16682"/>
    <w:rsid w:val="04C30E81"/>
    <w:rsid w:val="04D2235B"/>
    <w:rsid w:val="04D92E2A"/>
    <w:rsid w:val="04E942AF"/>
    <w:rsid w:val="05072F43"/>
    <w:rsid w:val="051A21ED"/>
    <w:rsid w:val="052A4C6E"/>
    <w:rsid w:val="05396067"/>
    <w:rsid w:val="053962A9"/>
    <w:rsid w:val="05421686"/>
    <w:rsid w:val="054B7C66"/>
    <w:rsid w:val="054E3F97"/>
    <w:rsid w:val="054F7EC4"/>
    <w:rsid w:val="055B1BFB"/>
    <w:rsid w:val="055F3E8F"/>
    <w:rsid w:val="05631304"/>
    <w:rsid w:val="05965B13"/>
    <w:rsid w:val="05AA751F"/>
    <w:rsid w:val="05AB3E4C"/>
    <w:rsid w:val="05C40254"/>
    <w:rsid w:val="05D45DE8"/>
    <w:rsid w:val="05DD3B0E"/>
    <w:rsid w:val="061E71D7"/>
    <w:rsid w:val="064D537E"/>
    <w:rsid w:val="06541F59"/>
    <w:rsid w:val="06551195"/>
    <w:rsid w:val="067056D9"/>
    <w:rsid w:val="067A5C39"/>
    <w:rsid w:val="067F5C8B"/>
    <w:rsid w:val="06883795"/>
    <w:rsid w:val="069258CC"/>
    <w:rsid w:val="06A12B72"/>
    <w:rsid w:val="06D94F62"/>
    <w:rsid w:val="06E67100"/>
    <w:rsid w:val="06E930D6"/>
    <w:rsid w:val="06F31780"/>
    <w:rsid w:val="06F9688C"/>
    <w:rsid w:val="06FA3145"/>
    <w:rsid w:val="07372476"/>
    <w:rsid w:val="07395562"/>
    <w:rsid w:val="073C0F1E"/>
    <w:rsid w:val="07573824"/>
    <w:rsid w:val="075A5568"/>
    <w:rsid w:val="077046F9"/>
    <w:rsid w:val="07816512"/>
    <w:rsid w:val="0797540B"/>
    <w:rsid w:val="07C51163"/>
    <w:rsid w:val="07EE658E"/>
    <w:rsid w:val="07F63B68"/>
    <w:rsid w:val="07FE43B3"/>
    <w:rsid w:val="07FF469C"/>
    <w:rsid w:val="08067A83"/>
    <w:rsid w:val="080C2DB1"/>
    <w:rsid w:val="083900EE"/>
    <w:rsid w:val="084F55D9"/>
    <w:rsid w:val="087807B5"/>
    <w:rsid w:val="087C2BF1"/>
    <w:rsid w:val="089D4BC3"/>
    <w:rsid w:val="08A367A0"/>
    <w:rsid w:val="08A51783"/>
    <w:rsid w:val="08AD693C"/>
    <w:rsid w:val="08CA4673"/>
    <w:rsid w:val="08D24C49"/>
    <w:rsid w:val="08D322DD"/>
    <w:rsid w:val="08D545C6"/>
    <w:rsid w:val="08D92F9A"/>
    <w:rsid w:val="08E152BA"/>
    <w:rsid w:val="08E3236B"/>
    <w:rsid w:val="08E41C3F"/>
    <w:rsid w:val="08F362FF"/>
    <w:rsid w:val="08F76659"/>
    <w:rsid w:val="091D758B"/>
    <w:rsid w:val="092A35DC"/>
    <w:rsid w:val="09733A93"/>
    <w:rsid w:val="09773AD2"/>
    <w:rsid w:val="09792594"/>
    <w:rsid w:val="09912D87"/>
    <w:rsid w:val="099D1F0E"/>
    <w:rsid w:val="09A13012"/>
    <w:rsid w:val="09B8038E"/>
    <w:rsid w:val="09B807DC"/>
    <w:rsid w:val="09B96487"/>
    <w:rsid w:val="09BB1324"/>
    <w:rsid w:val="09DD5F33"/>
    <w:rsid w:val="09E2510B"/>
    <w:rsid w:val="09E2618B"/>
    <w:rsid w:val="0A0D0A5C"/>
    <w:rsid w:val="0A1434BD"/>
    <w:rsid w:val="0A177598"/>
    <w:rsid w:val="0A2A0A4E"/>
    <w:rsid w:val="0A33259C"/>
    <w:rsid w:val="0A4A3703"/>
    <w:rsid w:val="0A670FF2"/>
    <w:rsid w:val="0A902401"/>
    <w:rsid w:val="0A9D2AB1"/>
    <w:rsid w:val="0AA04A08"/>
    <w:rsid w:val="0AC857E6"/>
    <w:rsid w:val="0AF011AC"/>
    <w:rsid w:val="0AFE6CA0"/>
    <w:rsid w:val="0B133891"/>
    <w:rsid w:val="0B17278B"/>
    <w:rsid w:val="0B2161DE"/>
    <w:rsid w:val="0B24227A"/>
    <w:rsid w:val="0B2C066D"/>
    <w:rsid w:val="0B372F62"/>
    <w:rsid w:val="0B527D96"/>
    <w:rsid w:val="0B717128"/>
    <w:rsid w:val="0B867DD4"/>
    <w:rsid w:val="0B8906D5"/>
    <w:rsid w:val="0B990F05"/>
    <w:rsid w:val="0BA163C4"/>
    <w:rsid w:val="0BBA4C3E"/>
    <w:rsid w:val="0BC527E7"/>
    <w:rsid w:val="0BDE30C9"/>
    <w:rsid w:val="0BE9216B"/>
    <w:rsid w:val="0C04199B"/>
    <w:rsid w:val="0C0B0A79"/>
    <w:rsid w:val="0C182984"/>
    <w:rsid w:val="0C233DDB"/>
    <w:rsid w:val="0C243614"/>
    <w:rsid w:val="0C25216F"/>
    <w:rsid w:val="0C641CE4"/>
    <w:rsid w:val="0C73512F"/>
    <w:rsid w:val="0C8E4C85"/>
    <w:rsid w:val="0C9A21C7"/>
    <w:rsid w:val="0CA6624D"/>
    <w:rsid w:val="0CBA3E26"/>
    <w:rsid w:val="0CC86926"/>
    <w:rsid w:val="0CCA2E65"/>
    <w:rsid w:val="0CD87B6A"/>
    <w:rsid w:val="0CE70F5A"/>
    <w:rsid w:val="0CED70FB"/>
    <w:rsid w:val="0CF04B26"/>
    <w:rsid w:val="0D274B82"/>
    <w:rsid w:val="0D4813CE"/>
    <w:rsid w:val="0D6718A8"/>
    <w:rsid w:val="0D8A5C4C"/>
    <w:rsid w:val="0D9F59CC"/>
    <w:rsid w:val="0DA826B2"/>
    <w:rsid w:val="0DC46801"/>
    <w:rsid w:val="0DD03A03"/>
    <w:rsid w:val="0DD91486"/>
    <w:rsid w:val="0DDA5E66"/>
    <w:rsid w:val="0DE30416"/>
    <w:rsid w:val="0DE80CCD"/>
    <w:rsid w:val="0DE92A73"/>
    <w:rsid w:val="0DFC6FB1"/>
    <w:rsid w:val="0E1B6666"/>
    <w:rsid w:val="0E342F61"/>
    <w:rsid w:val="0E546450"/>
    <w:rsid w:val="0E6A657A"/>
    <w:rsid w:val="0E8756CE"/>
    <w:rsid w:val="0E875907"/>
    <w:rsid w:val="0E9E306F"/>
    <w:rsid w:val="0EAE7F1E"/>
    <w:rsid w:val="0EBE485B"/>
    <w:rsid w:val="0ECE319D"/>
    <w:rsid w:val="0EE11FA9"/>
    <w:rsid w:val="0EEE11BD"/>
    <w:rsid w:val="0EF36676"/>
    <w:rsid w:val="0EFF2521"/>
    <w:rsid w:val="0F0E45C0"/>
    <w:rsid w:val="0F121040"/>
    <w:rsid w:val="0F244800"/>
    <w:rsid w:val="0F343655"/>
    <w:rsid w:val="0F644218"/>
    <w:rsid w:val="0F7D1FFA"/>
    <w:rsid w:val="0F824E01"/>
    <w:rsid w:val="0F8E4908"/>
    <w:rsid w:val="0F913335"/>
    <w:rsid w:val="0F96680B"/>
    <w:rsid w:val="0FB60B75"/>
    <w:rsid w:val="0FD96CA9"/>
    <w:rsid w:val="0FDD68DC"/>
    <w:rsid w:val="0FF15BB9"/>
    <w:rsid w:val="0FF906E7"/>
    <w:rsid w:val="0FFD586A"/>
    <w:rsid w:val="10020B62"/>
    <w:rsid w:val="10087FF8"/>
    <w:rsid w:val="1035011A"/>
    <w:rsid w:val="103607AE"/>
    <w:rsid w:val="10384280"/>
    <w:rsid w:val="105D7F23"/>
    <w:rsid w:val="108E0879"/>
    <w:rsid w:val="10C359D9"/>
    <w:rsid w:val="11011524"/>
    <w:rsid w:val="110877A1"/>
    <w:rsid w:val="110D72EA"/>
    <w:rsid w:val="110E7959"/>
    <w:rsid w:val="1119722C"/>
    <w:rsid w:val="1127264D"/>
    <w:rsid w:val="11434434"/>
    <w:rsid w:val="114A05F1"/>
    <w:rsid w:val="115C58D6"/>
    <w:rsid w:val="11604BE2"/>
    <w:rsid w:val="118F4329"/>
    <w:rsid w:val="119F6D5C"/>
    <w:rsid w:val="11A0225A"/>
    <w:rsid w:val="11A922D8"/>
    <w:rsid w:val="11D45AE1"/>
    <w:rsid w:val="11EA2125"/>
    <w:rsid w:val="12023099"/>
    <w:rsid w:val="12373AAE"/>
    <w:rsid w:val="123D7233"/>
    <w:rsid w:val="124D011C"/>
    <w:rsid w:val="12543C7E"/>
    <w:rsid w:val="125B107A"/>
    <w:rsid w:val="12753E07"/>
    <w:rsid w:val="127B28B7"/>
    <w:rsid w:val="129245E5"/>
    <w:rsid w:val="12C10D7D"/>
    <w:rsid w:val="12CE1204"/>
    <w:rsid w:val="12F06EE1"/>
    <w:rsid w:val="12F32533"/>
    <w:rsid w:val="12F34854"/>
    <w:rsid w:val="12FA556F"/>
    <w:rsid w:val="13153AEF"/>
    <w:rsid w:val="134F7B0B"/>
    <w:rsid w:val="13683A5C"/>
    <w:rsid w:val="136F04B1"/>
    <w:rsid w:val="137C5217"/>
    <w:rsid w:val="13917553"/>
    <w:rsid w:val="13B07F3E"/>
    <w:rsid w:val="13B26405"/>
    <w:rsid w:val="13BF5ED3"/>
    <w:rsid w:val="13FD1C15"/>
    <w:rsid w:val="14083C98"/>
    <w:rsid w:val="140876D8"/>
    <w:rsid w:val="14183C16"/>
    <w:rsid w:val="141845E0"/>
    <w:rsid w:val="141C18EA"/>
    <w:rsid w:val="141F1808"/>
    <w:rsid w:val="142E08FB"/>
    <w:rsid w:val="142F47CB"/>
    <w:rsid w:val="142F7B6B"/>
    <w:rsid w:val="1441758D"/>
    <w:rsid w:val="145B1FDF"/>
    <w:rsid w:val="145E7A95"/>
    <w:rsid w:val="146575A3"/>
    <w:rsid w:val="148B15E0"/>
    <w:rsid w:val="15006FBE"/>
    <w:rsid w:val="151F6B5A"/>
    <w:rsid w:val="15212130"/>
    <w:rsid w:val="15224871"/>
    <w:rsid w:val="156542CB"/>
    <w:rsid w:val="158014E9"/>
    <w:rsid w:val="158A5B50"/>
    <w:rsid w:val="159F23B3"/>
    <w:rsid w:val="15A2498C"/>
    <w:rsid w:val="15B66B91"/>
    <w:rsid w:val="15C3420A"/>
    <w:rsid w:val="15E47F68"/>
    <w:rsid w:val="15FF6EEC"/>
    <w:rsid w:val="16041E01"/>
    <w:rsid w:val="161A0996"/>
    <w:rsid w:val="16232CF9"/>
    <w:rsid w:val="16262029"/>
    <w:rsid w:val="16397749"/>
    <w:rsid w:val="16406CEA"/>
    <w:rsid w:val="16526E7C"/>
    <w:rsid w:val="16562259"/>
    <w:rsid w:val="165B3324"/>
    <w:rsid w:val="16764951"/>
    <w:rsid w:val="167A273E"/>
    <w:rsid w:val="16A61F0D"/>
    <w:rsid w:val="16AC5F02"/>
    <w:rsid w:val="16B27F4D"/>
    <w:rsid w:val="16C77FE5"/>
    <w:rsid w:val="16F47E57"/>
    <w:rsid w:val="16F53AB0"/>
    <w:rsid w:val="17220FF1"/>
    <w:rsid w:val="17320F2E"/>
    <w:rsid w:val="17613E3F"/>
    <w:rsid w:val="17664D13"/>
    <w:rsid w:val="1766777C"/>
    <w:rsid w:val="17676E2A"/>
    <w:rsid w:val="176D41EE"/>
    <w:rsid w:val="17736480"/>
    <w:rsid w:val="1780422F"/>
    <w:rsid w:val="17A75F25"/>
    <w:rsid w:val="17B86409"/>
    <w:rsid w:val="17BD6AB4"/>
    <w:rsid w:val="17C023C9"/>
    <w:rsid w:val="17EF5DD9"/>
    <w:rsid w:val="1818083E"/>
    <w:rsid w:val="184253B9"/>
    <w:rsid w:val="18434C37"/>
    <w:rsid w:val="186202E0"/>
    <w:rsid w:val="18655B8E"/>
    <w:rsid w:val="186E43F1"/>
    <w:rsid w:val="18875C71"/>
    <w:rsid w:val="18B80BCE"/>
    <w:rsid w:val="18C06461"/>
    <w:rsid w:val="18C66922"/>
    <w:rsid w:val="18D15598"/>
    <w:rsid w:val="18DC5CEB"/>
    <w:rsid w:val="18E62FBE"/>
    <w:rsid w:val="18EE7258"/>
    <w:rsid w:val="19000F5A"/>
    <w:rsid w:val="190C7DED"/>
    <w:rsid w:val="19270D53"/>
    <w:rsid w:val="193337BA"/>
    <w:rsid w:val="19402796"/>
    <w:rsid w:val="19407B9F"/>
    <w:rsid w:val="195254FA"/>
    <w:rsid w:val="195919BF"/>
    <w:rsid w:val="19677C6A"/>
    <w:rsid w:val="19733859"/>
    <w:rsid w:val="198A4DC2"/>
    <w:rsid w:val="199750ED"/>
    <w:rsid w:val="19A57045"/>
    <w:rsid w:val="19AC0EF2"/>
    <w:rsid w:val="19B57275"/>
    <w:rsid w:val="19BE3E90"/>
    <w:rsid w:val="19C11AC9"/>
    <w:rsid w:val="19C37E45"/>
    <w:rsid w:val="19CF40F7"/>
    <w:rsid w:val="19ED0EB9"/>
    <w:rsid w:val="19F21F24"/>
    <w:rsid w:val="1A00617E"/>
    <w:rsid w:val="1A1C2BAB"/>
    <w:rsid w:val="1A1F124B"/>
    <w:rsid w:val="1A210F06"/>
    <w:rsid w:val="1A251079"/>
    <w:rsid w:val="1A28484F"/>
    <w:rsid w:val="1A3573C0"/>
    <w:rsid w:val="1A577219"/>
    <w:rsid w:val="1A58762F"/>
    <w:rsid w:val="1A6D533B"/>
    <w:rsid w:val="1A9D156F"/>
    <w:rsid w:val="1AA80D9B"/>
    <w:rsid w:val="1AA847EC"/>
    <w:rsid w:val="1AAD0BB3"/>
    <w:rsid w:val="1AD01EB8"/>
    <w:rsid w:val="1AD03E52"/>
    <w:rsid w:val="1AD875EC"/>
    <w:rsid w:val="1AE26A3D"/>
    <w:rsid w:val="1AF475AD"/>
    <w:rsid w:val="1AF92EDF"/>
    <w:rsid w:val="1AFD70F0"/>
    <w:rsid w:val="1B005594"/>
    <w:rsid w:val="1B0270FF"/>
    <w:rsid w:val="1B180E74"/>
    <w:rsid w:val="1B181DD9"/>
    <w:rsid w:val="1B2F477F"/>
    <w:rsid w:val="1B68276D"/>
    <w:rsid w:val="1B6C3B7D"/>
    <w:rsid w:val="1B7F0ABE"/>
    <w:rsid w:val="1B834589"/>
    <w:rsid w:val="1BA75872"/>
    <w:rsid w:val="1BAB396E"/>
    <w:rsid w:val="1BB07C7C"/>
    <w:rsid w:val="1BBB692B"/>
    <w:rsid w:val="1BBF0E19"/>
    <w:rsid w:val="1BCD692F"/>
    <w:rsid w:val="1BE23EBD"/>
    <w:rsid w:val="1BFB1528"/>
    <w:rsid w:val="1C2E6201"/>
    <w:rsid w:val="1C302928"/>
    <w:rsid w:val="1C52178E"/>
    <w:rsid w:val="1C68632B"/>
    <w:rsid w:val="1C863E18"/>
    <w:rsid w:val="1C8D49BF"/>
    <w:rsid w:val="1C9F1651"/>
    <w:rsid w:val="1CEB46F7"/>
    <w:rsid w:val="1D23735C"/>
    <w:rsid w:val="1D54071F"/>
    <w:rsid w:val="1D6451C6"/>
    <w:rsid w:val="1D654C9F"/>
    <w:rsid w:val="1D69417C"/>
    <w:rsid w:val="1D71005A"/>
    <w:rsid w:val="1D807289"/>
    <w:rsid w:val="1D8E233B"/>
    <w:rsid w:val="1D964A17"/>
    <w:rsid w:val="1D975DF7"/>
    <w:rsid w:val="1D9B123D"/>
    <w:rsid w:val="1D9E12E8"/>
    <w:rsid w:val="1DCB4927"/>
    <w:rsid w:val="1DD6405C"/>
    <w:rsid w:val="1DDD3571"/>
    <w:rsid w:val="1E190463"/>
    <w:rsid w:val="1E24668A"/>
    <w:rsid w:val="1E2A27A6"/>
    <w:rsid w:val="1E4B2FD7"/>
    <w:rsid w:val="1E645EBF"/>
    <w:rsid w:val="1E7911C9"/>
    <w:rsid w:val="1E7B335B"/>
    <w:rsid w:val="1E8D194D"/>
    <w:rsid w:val="1EA50F33"/>
    <w:rsid w:val="1ED503FA"/>
    <w:rsid w:val="1EE724BA"/>
    <w:rsid w:val="1EFF6434"/>
    <w:rsid w:val="1F311F17"/>
    <w:rsid w:val="1F3A0011"/>
    <w:rsid w:val="1F3A5F92"/>
    <w:rsid w:val="1F701095"/>
    <w:rsid w:val="1F896311"/>
    <w:rsid w:val="1F923DE6"/>
    <w:rsid w:val="1FA42D75"/>
    <w:rsid w:val="1FA610B9"/>
    <w:rsid w:val="1FD024AA"/>
    <w:rsid w:val="1FDC54C4"/>
    <w:rsid w:val="1FEE4C5C"/>
    <w:rsid w:val="1FF012A4"/>
    <w:rsid w:val="1FF23EC9"/>
    <w:rsid w:val="1FFA0915"/>
    <w:rsid w:val="20040834"/>
    <w:rsid w:val="20190666"/>
    <w:rsid w:val="202C1885"/>
    <w:rsid w:val="203B574B"/>
    <w:rsid w:val="20481C9A"/>
    <w:rsid w:val="204A7C68"/>
    <w:rsid w:val="2053493C"/>
    <w:rsid w:val="205E4038"/>
    <w:rsid w:val="2075093F"/>
    <w:rsid w:val="20786BA2"/>
    <w:rsid w:val="207F447D"/>
    <w:rsid w:val="20884263"/>
    <w:rsid w:val="209D6390"/>
    <w:rsid w:val="20A160B2"/>
    <w:rsid w:val="20D105CB"/>
    <w:rsid w:val="20D16460"/>
    <w:rsid w:val="20D72F14"/>
    <w:rsid w:val="20DD7F39"/>
    <w:rsid w:val="20E24774"/>
    <w:rsid w:val="20E81DD4"/>
    <w:rsid w:val="20F25221"/>
    <w:rsid w:val="21145BE0"/>
    <w:rsid w:val="21440678"/>
    <w:rsid w:val="21464716"/>
    <w:rsid w:val="216365D8"/>
    <w:rsid w:val="2165140C"/>
    <w:rsid w:val="21691F88"/>
    <w:rsid w:val="2187182E"/>
    <w:rsid w:val="218A070F"/>
    <w:rsid w:val="21957939"/>
    <w:rsid w:val="21C1624C"/>
    <w:rsid w:val="21E26EA0"/>
    <w:rsid w:val="21F34D45"/>
    <w:rsid w:val="21F950CF"/>
    <w:rsid w:val="22045432"/>
    <w:rsid w:val="222A3C9E"/>
    <w:rsid w:val="22396FF8"/>
    <w:rsid w:val="22431035"/>
    <w:rsid w:val="225C0846"/>
    <w:rsid w:val="22B0252A"/>
    <w:rsid w:val="22D75BB2"/>
    <w:rsid w:val="22DB06FA"/>
    <w:rsid w:val="22E819D8"/>
    <w:rsid w:val="22F57E73"/>
    <w:rsid w:val="231523F7"/>
    <w:rsid w:val="231777AF"/>
    <w:rsid w:val="234B605E"/>
    <w:rsid w:val="235133E3"/>
    <w:rsid w:val="23560A29"/>
    <w:rsid w:val="235F59AB"/>
    <w:rsid w:val="237D64A7"/>
    <w:rsid w:val="238A4219"/>
    <w:rsid w:val="239051E5"/>
    <w:rsid w:val="23924A0F"/>
    <w:rsid w:val="23987B60"/>
    <w:rsid w:val="239D13E8"/>
    <w:rsid w:val="239F6D5D"/>
    <w:rsid w:val="239F7F68"/>
    <w:rsid w:val="23CE130B"/>
    <w:rsid w:val="23ED0F94"/>
    <w:rsid w:val="23F85606"/>
    <w:rsid w:val="23FC3011"/>
    <w:rsid w:val="2401741A"/>
    <w:rsid w:val="240D18BD"/>
    <w:rsid w:val="246E404E"/>
    <w:rsid w:val="247F538E"/>
    <w:rsid w:val="248114CC"/>
    <w:rsid w:val="24A3249E"/>
    <w:rsid w:val="24A62D02"/>
    <w:rsid w:val="24AF069B"/>
    <w:rsid w:val="24AF1929"/>
    <w:rsid w:val="24B63D40"/>
    <w:rsid w:val="24C674E1"/>
    <w:rsid w:val="24C8317D"/>
    <w:rsid w:val="24FA0B67"/>
    <w:rsid w:val="25082A0B"/>
    <w:rsid w:val="252A182D"/>
    <w:rsid w:val="252A5544"/>
    <w:rsid w:val="25417958"/>
    <w:rsid w:val="254369E7"/>
    <w:rsid w:val="25494E1D"/>
    <w:rsid w:val="257A74F9"/>
    <w:rsid w:val="25895A3D"/>
    <w:rsid w:val="258D735D"/>
    <w:rsid w:val="259A68BC"/>
    <w:rsid w:val="25D1716B"/>
    <w:rsid w:val="25DF6A97"/>
    <w:rsid w:val="25E1643C"/>
    <w:rsid w:val="25E6024A"/>
    <w:rsid w:val="25EA0F86"/>
    <w:rsid w:val="2614068C"/>
    <w:rsid w:val="26212585"/>
    <w:rsid w:val="26282ED7"/>
    <w:rsid w:val="265B6DE8"/>
    <w:rsid w:val="265F04C1"/>
    <w:rsid w:val="267440C5"/>
    <w:rsid w:val="267548DA"/>
    <w:rsid w:val="268C256C"/>
    <w:rsid w:val="269F48BD"/>
    <w:rsid w:val="26A7223A"/>
    <w:rsid w:val="26F23979"/>
    <w:rsid w:val="272A1178"/>
    <w:rsid w:val="272D26C8"/>
    <w:rsid w:val="27370B52"/>
    <w:rsid w:val="274604BA"/>
    <w:rsid w:val="27530B85"/>
    <w:rsid w:val="27537ACC"/>
    <w:rsid w:val="276C2A3C"/>
    <w:rsid w:val="27743788"/>
    <w:rsid w:val="277B261F"/>
    <w:rsid w:val="27962ACA"/>
    <w:rsid w:val="279B5A93"/>
    <w:rsid w:val="27A35CC1"/>
    <w:rsid w:val="27A6429A"/>
    <w:rsid w:val="27AD08FF"/>
    <w:rsid w:val="27E916BA"/>
    <w:rsid w:val="27F10483"/>
    <w:rsid w:val="27FD55EF"/>
    <w:rsid w:val="28022D32"/>
    <w:rsid w:val="28153567"/>
    <w:rsid w:val="28594A6E"/>
    <w:rsid w:val="286B5520"/>
    <w:rsid w:val="287D3F8A"/>
    <w:rsid w:val="28870747"/>
    <w:rsid w:val="288E5631"/>
    <w:rsid w:val="28C32DF1"/>
    <w:rsid w:val="28C534E8"/>
    <w:rsid w:val="28D02103"/>
    <w:rsid w:val="29095837"/>
    <w:rsid w:val="293734A8"/>
    <w:rsid w:val="294E0AA4"/>
    <w:rsid w:val="29661104"/>
    <w:rsid w:val="296735A6"/>
    <w:rsid w:val="296D7E15"/>
    <w:rsid w:val="29962D19"/>
    <w:rsid w:val="29AD3BB2"/>
    <w:rsid w:val="29B4309C"/>
    <w:rsid w:val="29C30BAC"/>
    <w:rsid w:val="29CD7458"/>
    <w:rsid w:val="29D9048F"/>
    <w:rsid w:val="29EF70CC"/>
    <w:rsid w:val="2A1847D7"/>
    <w:rsid w:val="2A1C62F4"/>
    <w:rsid w:val="2A5F0A9A"/>
    <w:rsid w:val="2A802A87"/>
    <w:rsid w:val="2A931BB9"/>
    <w:rsid w:val="2A9D346A"/>
    <w:rsid w:val="2AA3048F"/>
    <w:rsid w:val="2AB51A38"/>
    <w:rsid w:val="2AB903D8"/>
    <w:rsid w:val="2AC85DB9"/>
    <w:rsid w:val="2ACD6CCC"/>
    <w:rsid w:val="2ADF720A"/>
    <w:rsid w:val="2AEE4512"/>
    <w:rsid w:val="2B341240"/>
    <w:rsid w:val="2B34584A"/>
    <w:rsid w:val="2B64015F"/>
    <w:rsid w:val="2B644948"/>
    <w:rsid w:val="2B7C6921"/>
    <w:rsid w:val="2B9C4F86"/>
    <w:rsid w:val="2BCC6FF0"/>
    <w:rsid w:val="2BFE1EDB"/>
    <w:rsid w:val="2C001968"/>
    <w:rsid w:val="2C127758"/>
    <w:rsid w:val="2C1A4265"/>
    <w:rsid w:val="2C1F32E8"/>
    <w:rsid w:val="2C2326B1"/>
    <w:rsid w:val="2C26626A"/>
    <w:rsid w:val="2C275841"/>
    <w:rsid w:val="2C3E2651"/>
    <w:rsid w:val="2C4630F8"/>
    <w:rsid w:val="2C636708"/>
    <w:rsid w:val="2C68059F"/>
    <w:rsid w:val="2C6917E7"/>
    <w:rsid w:val="2C756800"/>
    <w:rsid w:val="2CA3554E"/>
    <w:rsid w:val="2CBC0FFA"/>
    <w:rsid w:val="2CC23437"/>
    <w:rsid w:val="2CC27AB8"/>
    <w:rsid w:val="2CC379B0"/>
    <w:rsid w:val="2CEF3C54"/>
    <w:rsid w:val="2CF23870"/>
    <w:rsid w:val="2D006219"/>
    <w:rsid w:val="2D05566F"/>
    <w:rsid w:val="2D0E47C3"/>
    <w:rsid w:val="2D11170D"/>
    <w:rsid w:val="2D13298D"/>
    <w:rsid w:val="2D221D5D"/>
    <w:rsid w:val="2D2A0414"/>
    <w:rsid w:val="2D383726"/>
    <w:rsid w:val="2D386439"/>
    <w:rsid w:val="2D4D5160"/>
    <w:rsid w:val="2D610EF1"/>
    <w:rsid w:val="2D7B766B"/>
    <w:rsid w:val="2D9379FB"/>
    <w:rsid w:val="2D9E7CAE"/>
    <w:rsid w:val="2DA63741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223E47"/>
    <w:rsid w:val="2E270A97"/>
    <w:rsid w:val="2E3F4045"/>
    <w:rsid w:val="2E406C0B"/>
    <w:rsid w:val="2E4430FB"/>
    <w:rsid w:val="2E4A213E"/>
    <w:rsid w:val="2E5E2F0C"/>
    <w:rsid w:val="2E6A7B7E"/>
    <w:rsid w:val="2E7157C2"/>
    <w:rsid w:val="2E720143"/>
    <w:rsid w:val="2E852BFA"/>
    <w:rsid w:val="2EB72D84"/>
    <w:rsid w:val="2EE359E2"/>
    <w:rsid w:val="2EEC1574"/>
    <w:rsid w:val="2F1B43C7"/>
    <w:rsid w:val="2F4B55D7"/>
    <w:rsid w:val="2F5604CA"/>
    <w:rsid w:val="2F592F8F"/>
    <w:rsid w:val="2F67478A"/>
    <w:rsid w:val="2FA36E63"/>
    <w:rsid w:val="2FC33170"/>
    <w:rsid w:val="2FD352CF"/>
    <w:rsid w:val="2FD66838"/>
    <w:rsid w:val="2FDB72F7"/>
    <w:rsid w:val="300E7DD2"/>
    <w:rsid w:val="30144DFE"/>
    <w:rsid w:val="301C704F"/>
    <w:rsid w:val="3038011D"/>
    <w:rsid w:val="303C0D37"/>
    <w:rsid w:val="303C3120"/>
    <w:rsid w:val="30647F44"/>
    <w:rsid w:val="30705633"/>
    <w:rsid w:val="30814B77"/>
    <w:rsid w:val="308645E8"/>
    <w:rsid w:val="30A474FE"/>
    <w:rsid w:val="30AE0AAC"/>
    <w:rsid w:val="30AF3ABD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1052214"/>
    <w:rsid w:val="3136571E"/>
    <w:rsid w:val="31644472"/>
    <w:rsid w:val="31645690"/>
    <w:rsid w:val="316D5BBF"/>
    <w:rsid w:val="3170139F"/>
    <w:rsid w:val="317213BC"/>
    <w:rsid w:val="317D02F3"/>
    <w:rsid w:val="319567AC"/>
    <w:rsid w:val="31AC3F23"/>
    <w:rsid w:val="31D94323"/>
    <w:rsid w:val="31F43EF2"/>
    <w:rsid w:val="320F656E"/>
    <w:rsid w:val="3229313A"/>
    <w:rsid w:val="322A09EC"/>
    <w:rsid w:val="322E6D47"/>
    <w:rsid w:val="32343227"/>
    <w:rsid w:val="324748F5"/>
    <w:rsid w:val="327945B0"/>
    <w:rsid w:val="32AD5AEA"/>
    <w:rsid w:val="32B53B00"/>
    <w:rsid w:val="32C3640C"/>
    <w:rsid w:val="32C47E69"/>
    <w:rsid w:val="32DF4B9C"/>
    <w:rsid w:val="32EE5E66"/>
    <w:rsid w:val="32F707FF"/>
    <w:rsid w:val="32FE7982"/>
    <w:rsid w:val="330D52B8"/>
    <w:rsid w:val="331E1C54"/>
    <w:rsid w:val="335A2666"/>
    <w:rsid w:val="335C3871"/>
    <w:rsid w:val="33666803"/>
    <w:rsid w:val="33871402"/>
    <w:rsid w:val="338A0060"/>
    <w:rsid w:val="338C018A"/>
    <w:rsid w:val="338C598B"/>
    <w:rsid w:val="33901C94"/>
    <w:rsid w:val="33A045C6"/>
    <w:rsid w:val="33A655BD"/>
    <w:rsid w:val="33AF50D7"/>
    <w:rsid w:val="33C2279E"/>
    <w:rsid w:val="33E6404A"/>
    <w:rsid w:val="33F101FD"/>
    <w:rsid w:val="34052E84"/>
    <w:rsid w:val="34195765"/>
    <w:rsid w:val="3435099A"/>
    <w:rsid w:val="343B5578"/>
    <w:rsid w:val="34510B5E"/>
    <w:rsid w:val="3465056A"/>
    <w:rsid w:val="346866A1"/>
    <w:rsid w:val="34700522"/>
    <w:rsid w:val="348167F0"/>
    <w:rsid w:val="348C36E4"/>
    <w:rsid w:val="34921598"/>
    <w:rsid w:val="349A1C0D"/>
    <w:rsid w:val="349F3018"/>
    <w:rsid w:val="34A75868"/>
    <w:rsid w:val="34A83FD4"/>
    <w:rsid w:val="34C804C4"/>
    <w:rsid w:val="34E261D0"/>
    <w:rsid w:val="34E3740B"/>
    <w:rsid w:val="350D2053"/>
    <w:rsid w:val="350D51A0"/>
    <w:rsid w:val="35286BF7"/>
    <w:rsid w:val="35522321"/>
    <w:rsid w:val="355D53D4"/>
    <w:rsid w:val="35753453"/>
    <w:rsid w:val="3599429E"/>
    <w:rsid w:val="35A73257"/>
    <w:rsid w:val="35B12F84"/>
    <w:rsid w:val="35B57875"/>
    <w:rsid w:val="36033A12"/>
    <w:rsid w:val="362F0086"/>
    <w:rsid w:val="363D403E"/>
    <w:rsid w:val="366D3CBC"/>
    <w:rsid w:val="36750E50"/>
    <w:rsid w:val="36776EAA"/>
    <w:rsid w:val="36795EA2"/>
    <w:rsid w:val="367C01BA"/>
    <w:rsid w:val="368A0F28"/>
    <w:rsid w:val="36B77EB7"/>
    <w:rsid w:val="36DE7BD3"/>
    <w:rsid w:val="37592FE4"/>
    <w:rsid w:val="375E20CF"/>
    <w:rsid w:val="377336AC"/>
    <w:rsid w:val="377F502A"/>
    <w:rsid w:val="37804449"/>
    <w:rsid w:val="378A028C"/>
    <w:rsid w:val="37BC42C1"/>
    <w:rsid w:val="37CA1388"/>
    <w:rsid w:val="37CC6ED3"/>
    <w:rsid w:val="37D64BA7"/>
    <w:rsid w:val="37F94643"/>
    <w:rsid w:val="37FB24F6"/>
    <w:rsid w:val="3806724C"/>
    <w:rsid w:val="38292EF5"/>
    <w:rsid w:val="38305180"/>
    <w:rsid w:val="383B2625"/>
    <w:rsid w:val="3850158A"/>
    <w:rsid w:val="385C1B7F"/>
    <w:rsid w:val="38610D05"/>
    <w:rsid w:val="388F49F5"/>
    <w:rsid w:val="38A950F3"/>
    <w:rsid w:val="38AB3C78"/>
    <w:rsid w:val="38E31861"/>
    <w:rsid w:val="38FA192C"/>
    <w:rsid w:val="38FB4BD9"/>
    <w:rsid w:val="38FF7D0D"/>
    <w:rsid w:val="39076C11"/>
    <w:rsid w:val="391F2580"/>
    <w:rsid w:val="39221703"/>
    <w:rsid w:val="39283EEC"/>
    <w:rsid w:val="392D67AC"/>
    <w:rsid w:val="3930488C"/>
    <w:rsid w:val="39401394"/>
    <w:rsid w:val="3949055E"/>
    <w:rsid w:val="3968060E"/>
    <w:rsid w:val="398473E8"/>
    <w:rsid w:val="39A644DA"/>
    <w:rsid w:val="39C531C8"/>
    <w:rsid w:val="39E23259"/>
    <w:rsid w:val="39EA289E"/>
    <w:rsid w:val="3A0B2C87"/>
    <w:rsid w:val="3A0E4E62"/>
    <w:rsid w:val="3A0F0F43"/>
    <w:rsid w:val="3A114F3A"/>
    <w:rsid w:val="3A2140D2"/>
    <w:rsid w:val="3A380799"/>
    <w:rsid w:val="3A476B5E"/>
    <w:rsid w:val="3A4B0E8F"/>
    <w:rsid w:val="3A711825"/>
    <w:rsid w:val="3A931991"/>
    <w:rsid w:val="3AA82CF8"/>
    <w:rsid w:val="3AAC5B36"/>
    <w:rsid w:val="3AB0468D"/>
    <w:rsid w:val="3AD06974"/>
    <w:rsid w:val="3ADA42A0"/>
    <w:rsid w:val="3AED2DDA"/>
    <w:rsid w:val="3AF1226A"/>
    <w:rsid w:val="3AF21E9B"/>
    <w:rsid w:val="3B0A7A50"/>
    <w:rsid w:val="3B105BA8"/>
    <w:rsid w:val="3B2414E4"/>
    <w:rsid w:val="3B277374"/>
    <w:rsid w:val="3B344321"/>
    <w:rsid w:val="3B3500CB"/>
    <w:rsid w:val="3B4F35F9"/>
    <w:rsid w:val="3B50783E"/>
    <w:rsid w:val="3B6A281B"/>
    <w:rsid w:val="3B86047E"/>
    <w:rsid w:val="3B896874"/>
    <w:rsid w:val="3B9D4373"/>
    <w:rsid w:val="3BA92EC6"/>
    <w:rsid w:val="3BB663C6"/>
    <w:rsid w:val="3BB94D10"/>
    <w:rsid w:val="3BDE416C"/>
    <w:rsid w:val="3BE70BEC"/>
    <w:rsid w:val="3BFF5F92"/>
    <w:rsid w:val="3C0435A9"/>
    <w:rsid w:val="3C3158BF"/>
    <w:rsid w:val="3C512C6A"/>
    <w:rsid w:val="3C5E6096"/>
    <w:rsid w:val="3C664F1D"/>
    <w:rsid w:val="3C6B63F3"/>
    <w:rsid w:val="3C6D0AA3"/>
    <w:rsid w:val="3C7978A8"/>
    <w:rsid w:val="3C7D446D"/>
    <w:rsid w:val="3C8805E4"/>
    <w:rsid w:val="3C903856"/>
    <w:rsid w:val="3CB05E10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941FD0"/>
    <w:rsid w:val="3D9D309B"/>
    <w:rsid w:val="3DA75BB4"/>
    <w:rsid w:val="3DB1783A"/>
    <w:rsid w:val="3DB73788"/>
    <w:rsid w:val="3DBE7888"/>
    <w:rsid w:val="3DC72FAC"/>
    <w:rsid w:val="3DD4640D"/>
    <w:rsid w:val="3DD55F01"/>
    <w:rsid w:val="3E00648E"/>
    <w:rsid w:val="3E097ED6"/>
    <w:rsid w:val="3E0F619F"/>
    <w:rsid w:val="3E2C07D2"/>
    <w:rsid w:val="3E3C10A9"/>
    <w:rsid w:val="3E4B1EC4"/>
    <w:rsid w:val="3E4C5C7B"/>
    <w:rsid w:val="3E4F06BE"/>
    <w:rsid w:val="3E60232E"/>
    <w:rsid w:val="3E6966CC"/>
    <w:rsid w:val="3E6F6349"/>
    <w:rsid w:val="3E7001DF"/>
    <w:rsid w:val="3E815E9D"/>
    <w:rsid w:val="3E8F04CD"/>
    <w:rsid w:val="3E931018"/>
    <w:rsid w:val="3EA37326"/>
    <w:rsid w:val="3EA4334C"/>
    <w:rsid w:val="3EB133E2"/>
    <w:rsid w:val="3EC21710"/>
    <w:rsid w:val="3ED07B39"/>
    <w:rsid w:val="3ED75A5B"/>
    <w:rsid w:val="3EEE4BA8"/>
    <w:rsid w:val="3F227ECC"/>
    <w:rsid w:val="3F2A1510"/>
    <w:rsid w:val="3F323523"/>
    <w:rsid w:val="3F577277"/>
    <w:rsid w:val="3F59407A"/>
    <w:rsid w:val="3F963935"/>
    <w:rsid w:val="3FBD7ADB"/>
    <w:rsid w:val="3FC223B8"/>
    <w:rsid w:val="3FED10C4"/>
    <w:rsid w:val="3FFD69BE"/>
    <w:rsid w:val="40115E5D"/>
    <w:rsid w:val="40142B28"/>
    <w:rsid w:val="402551CC"/>
    <w:rsid w:val="404C0EDB"/>
    <w:rsid w:val="405A7340"/>
    <w:rsid w:val="406563D6"/>
    <w:rsid w:val="406B7B27"/>
    <w:rsid w:val="408563A3"/>
    <w:rsid w:val="40985505"/>
    <w:rsid w:val="40A1164F"/>
    <w:rsid w:val="40AD7C5B"/>
    <w:rsid w:val="40CD5F0B"/>
    <w:rsid w:val="40DD4729"/>
    <w:rsid w:val="40EB7E0B"/>
    <w:rsid w:val="40F1349D"/>
    <w:rsid w:val="411E2BE4"/>
    <w:rsid w:val="4136428A"/>
    <w:rsid w:val="413A144A"/>
    <w:rsid w:val="41694287"/>
    <w:rsid w:val="416948A9"/>
    <w:rsid w:val="416B194D"/>
    <w:rsid w:val="41892EE4"/>
    <w:rsid w:val="41BE3E52"/>
    <w:rsid w:val="41C36A02"/>
    <w:rsid w:val="41D8445C"/>
    <w:rsid w:val="41F85D27"/>
    <w:rsid w:val="41F93C0D"/>
    <w:rsid w:val="420E2A1A"/>
    <w:rsid w:val="4237497C"/>
    <w:rsid w:val="424D68DB"/>
    <w:rsid w:val="42565FD0"/>
    <w:rsid w:val="42596CCD"/>
    <w:rsid w:val="425E5FDE"/>
    <w:rsid w:val="427F350F"/>
    <w:rsid w:val="42914340"/>
    <w:rsid w:val="42AA6438"/>
    <w:rsid w:val="42AF1A12"/>
    <w:rsid w:val="42B008AC"/>
    <w:rsid w:val="43127FA0"/>
    <w:rsid w:val="431D66E9"/>
    <w:rsid w:val="43587C29"/>
    <w:rsid w:val="435C6176"/>
    <w:rsid w:val="43616901"/>
    <w:rsid w:val="436A6992"/>
    <w:rsid w:val="436D4ECF"/>
    <w:rsid w:val="43791B5A"/>
    <w:rsid w:val="437A73AE"/>
    <w:rsid w:val="43806B74"/>
    <w:rsid w:val="43922D90"/>
    <w:rsid w:val="439E00F9"/>
    <w:rsid w:val="43A0784E"/>
    <w:rsid w:val="43B24CCF"/>
    <w:rsid w:val="43B43752"/>
    <w:rsid w:val="43D14618"/>
    <w:rsid w:val="43E63027"/>
    <w:rsid w:val="43F669C3"/>
    <w:rsid w:val="44205D19"/>
    <w:rsid w:val="442C10DA"/>
    <w:rsid w:val="44314B0E"/>
    <w:rsid w:val="443866C9"/>
    <w:rsid w:val="446B48FC"/>
    <w:rsid w:val="44785AEE"/>
    <w:rsid w:val="44843CC9"/>
    <w:rsid w:val="44880967"/>
    <w:rsid w:val="44A01A4B"/>
    <w:rsid w:val="44B673AA"/>
    <w:rsid w:val="44D26E80"/>
    <w:rsid w:val="44DB773A"/>
    <w:rsid w:val="44E36D88"/>
    <w:rsid w:val="44F14784"/>
    <w:rsid w:val="450039C1"/>
    <w:rsid w:val="450F55D5"/>
    <w:rsid w:val="45146EC3"/>
    <w:rsid w:val="451A32B1"/>
    <w:rsid w:val="451E341B"/>
    <w:rsid w:val="452813D2"/>
    <w:rsid w:val="452D6C34"/>
    <w:rsid w:val="454D00BA"/>
    <w:rsid w:val="456951DA"/>
    <w:rsid w:val="45973AD6"/>
    <w:rsid w:val="45A52B1C"/>
    <w:rsid w:val="45AC4CF4"/>
    <w:rsid w:val="45AD524F"/>
    <w:rsid w:val="45AE36B8"/>
    <w:rsid w:val="45C03181"/>
    <w:rsid w:val="45CF7FBC"/>
    <w:rsid w:val="45DB635E"/>
    <w:rsid w:val="45F35C5E"/>
    <w:rsid w:val="46400CA9"/>
    <w:rsid w:val="46406C53"/>
    <w:rsid w:val="465A4FCD"/>
    <w:rsid w:val="465B230D"/>
    <w:rsid w:val="4662285A"/>
    <w:rsid w:val="467208A3"/>
    <w:rsid w:val="46810023"/>
    <w:rsid w:val="468354F8"/>
    <w:rsid w:val="46836109"/>
    <w:rsid w:val="468B0189"/>
    <w:rsid w:val="46995FD1"/>
    <w:rsid w:val="46A179C8"/>
    <w:rsid w:val="46B06667"/>
    <w:rsid w:val="46C35907"/>
    <w:rsid w:val="47032B85"/>
    <w:rsid w:val="47111705"/>
    <w:rsid w:val="4719625B"/>
    <w:rsid w:val="47251050"/>
    <w:rsid w:val="472C0755"/>
    <w:rsid w:val="4745188E"/>
    <w:rsid w:val="476D2EF2"/>
    <w:rsid w:val="476E7A2B"/>
    <w:rsid w:val="477A07F4"/>
    <w:rsid w:val="478E0D44"/>
    <w:rsid w:val="47B54AA8"/>
    <w:rsid w:val="47BD13B2"/>
    <w:rsid w:val="47BF5406"/>
    <w:rsid w:val="47C073E7"/>
    <w:rsid w:val="47C621A4"/>
    <w:rsid w:val="47DE197A"/>
    <w:rsid w:val="47F04F1C"/>
    <w:rsid w:val="47F261EE"/>
    <w:rsid w:val="4801327C"/>
    <w:rsid w:val="48713429"/>
    <w:rsid w:val="487B3B0A"/>
    <w:rsid w:val="4891605D"/>
    <w:rsid w:val="48D173C6"/>
    <w:rsid w:val="48E02F78"/>
    <w:rsid w:val="48E76F84"/>
    <w:rsid w:val="48F00546"/>
    <w:rsid w:val="4906501C"/>
    <w:rsid w:val="49132398"/>
    <w:rsid w:val="491B5B23"/>
    <w:rsid w:val="493526FB"/>
    <w:rsid w:val="493B491E"/>
    <w:rsid w:val="494305AE"/>
    <w:rsid w:val="49550F29"/>
    <w:rsid w:val="498E5DDA"/>
    <w:rsid w:val="499A319C"/>
    <w:rsid w:val="49A75100"/>
    <w:rsid w:val="49B6483C"/>
    <w:rsid w:val="49B66680"/>
    <w:rsid w:val="49C75CA3"/>
    <w:rsid w:val="49D145CB"/>
    <w:rsid w:val="49E56673"/>
    <w:rsid w:val="4A0F6E1A"/>
    <w:rsid w:val="4A125A83"/>
    <w:rsid w:val="4A171DB0"/>
    <w:rsid w:val="4A2057D8"/>
    <w:rsid w:val="4A284B3F"/>
    <w:rsid w:val="4A5A35C4"/>
    <w:rsid w:val="4A6F2547"/>
    <w:rsid w:val="4A861680"/>
    <w:rsid w:val="4A8764D3"/>
    <w:rsid w:val="4A980B3E"/>
    <w:rsid w:val="4AC77F8B"/>
    <w:rsid w:val="4AD74EF4"/>
    <w:rsid w:val="4AED5C11"/>
    <w:rsid w:val="4AFF253A"/>
    <w:rsid w:val="4B096721"/>
    <w:rsid w:val="4B151DD8"/>
    <w:rsid w:val="4B2F5A69"/>
    <w:rsid w:val="4B600DBB"/>
    <w:rsid w:val="4B740186"/>
    <w:rsid w:val="4B7467CA"/>
    <w:rsid w:val="4B7A2CD7"/>
    <w:rsid w:val="4B8464B3"/>
    <w:rsid w:val="4B8909B6"/>
    <w:rsid w:val="4B96469A"/>
    <w:rsid w:val="4BB96A99"/>
    <w:rsid w:val="4BD47B3A"/>
    <w:rsid w:val="4BE60345"/>
    <w:rsid w:val="4BF61A49"/>
    <w:rsid w:val="4BFD254C"/>
    <w:rsid w:val="4BFD2BB9"/>
    <w:rsid w:val="4C007D9B"/>
    <w:rsid w:val="4C06379E"/>
    <w:rsid w:val="4C097E52"/>
    <w:rsid w:val="4C251632"/>
    <w:rsid w:val="4C266DAF"/>
    <w:rsid w:val="4C3C7997"/>
    <w:rsid w:val="4C423D11"/>
    <w:rsid w:val="4C4277B1"/>
    <w:rsid w:val="4C4A7111"/>
    <w:rsid w:val="4C9A635E"/>
    <w:rsid w:val="4CA860AF"/>
    <w:rsid w:val="4CB66E36"/>
    <w:rsid w:val="4CD04687"/>
    <w:rsid w:val="4D084450"/>
    <w:rsid w:val="4D09681B"/>
    <w:rsid w:val="4D1A6222"/>
    <w:rsid w:val="4D2B14AB"/>
    <w:rsid w:val="4D2B1C5F"/>
    <w:rsid w:val="4D2E64BA"/>
    <w:rsid w:val="4D30066A"/>
    <w:rsid w:val="4D316971"/>
    <w:rsid w:val="4D423028"/>
    <w:rsid w:val="4D581632"/>
    <w:rsid w:val="4D692C32"/>
    <w:rsid w:val="4D6E3CCE"/>
    <w:rsid w:val="4D7901E4"/>
    <w:rsid w:val="4D805757"/>
    <w:rsid w:val="4DB1562D"/>
    <w:rsid w:val="4DCB0227"/>
    <w:rsid w:val="4DCF155E"/>
    <w:rsid w:val="4DD11AEE"/>
    <w:rsid w:val="4DE22B61"/>
    <w:rsid w:val="4E071018"/>
    <w:rsid w:val="4E1E35A8"/>
    <w:rsid w:val="4E4A36DE"/>
    <w:rsid w:val="4E4B1237"/>
    <w:rsid w:val="4E685D9D"/>
    <w:rsid w:val="4E997F39"/>
    <w:rsid w:val="4EA21170"/>
    <w:rsid w:val="4EA45038"/>
    <w:rsid w:val="4EA535EA"/>
    <w:rsid w:val="4EAA452F"/>
    <w:rsid w:val="4EAB7555"/>
    <w:rsid w:val="4EB16F4D"/>
    <w:rsid w:val="4ED37A9C"/>
    <w:rsid w:val="4EDE0A69"/>
    <w:rsid w:val="4EDE0F00"/>
    <w:rsid w:val="4EF438A7"/>
    <w:rsid w:val="4EF74679"/>
    <w:rsid w:val="4F0057ED"/>
    <w:rsid w:val="4F053AD4"/>
    <w:rsid w:val="4F4F7C97"/>
    <w:rsid w:val="4F586DFE"/>
    <w:rsid w:val="4F7F3425"/>
    <w:rsid w:val="4F890EBD"/>
    <w:rsid w:val="4F951D60"/>
    <w:rsid w:val="4FAB27E4"/>
    <w:rsid w:val="4FAD4336"/>
    <w:rsid w:val="4FEA66FB"/>
    <w:rsid w:val="50000326"/>
    <w:rsid w:val="5012456C"/>
    <w:rsid w:val="501B0160"/>
    <w:rsid w:val="5028413A"/>
    <w:rsid w:val="5034185C"/>
    <w:rsid w:val="50424989"/>
    <w:rsid w:val="50662285"/>
    <w:rsid w:val="50935D58"/>
    <w:rsid w:val="509473B7"/>
    <w:rsid w:val="50C85002"/>
    <w:rsid w:val="50D3250E"/>
    <w:rsid w:val="50D33AD4"/>
    <w:rsid w:val="50D565E3"/>
    <w:rsid w:val="51251091"/>
    <w:rsid w:val="512B4D4B"/>
    <w:rsid w:val="51351C9B"/>
    <w:rsid w:val="513D3709"/>
    <w:rsid w:val="515323AC"/>
    <w:rsid w:val="515911D2"/>
    <w:rsid w:val="5159308A"/>
    <w:rsid w:val="51636223"/>
    <w:rsid w:val="51665649"/>
    <w:rsid w:val="517462FF"/>
    <w:rsid w:val="51996C1B"/>
    <w:rsid w:val="51A56DF6"/>
    <w:rsid w:val="51AB46BA"/>
    <w:rsid w:val="51B60ACF"/>
    <w:rsid w:val="51D254DA"/>
    <w:rsid w:val="51D67559"/>
    <w:rsid w:val="51DF2711"/>
    <w:rsid w:val="51EB7348"/>
    <w:rsid w:val="51F20232"/>
    <w:rsid w:val="52014309"/>
    <w:rsid w:val="520C36C1"/>
    <w:rsid w:val="520E771E"/>
    <w:rsid w:val="52171AFB"/>
    <w:rsid w:val="522D4979"/>
    <w:rsid w:val="523456B6"/>
    <w:rsid w:val="5235465D"/>
    <w:rsid w:val="52367473"/>
    <w:rsid w:val="523E15D7"/>
    <w:rsid w:val="5249313E"/>
    <w:rsid w:val="52527419"/>
    <w:rsid w:val="525A4669"/>
    <w:rsid w:val="525B22C4"/>
    <w:rsid w:val="526018C0"/>
    <w:rsid w:val="52841F28"/>
    <w:rsid w:val="52AD06F5"/>
    <w:rsid w:val="52BE0F28"/>
    <w:rsid w:val="52C97C85"/>
    <w:rsid w:val="52D32108"/>
    <w:rsid w:val="52D6356D"/>
    <w:rsid w:val="52F22F67"/>
    <w:rsid w:val="52F77D67"/>
    <w:rsid w:val="52F836E3"/>
    <w:rsid w:val="53054AEC"/>
    <w:rsid w:val="532F7394"/>
    <w:rsid w:val="53385FAE"/>
    <w:rsid w:val="534E489F"/>
    <w:rsid w:val="536E730E"/>
    <w:rsid w:val="537C2BD7"/>
    <w:rsid w:val="53971E29"/>
    <w:rsid w:val="53A35F99"/>
    <w:rsid w:val="53E6334F"/>
    <w:rsid w:val="53FB17FA"/>
    <w:rsid w:val="541862F0"/>
    <w:rsid w:val="546A6559"/>
    <w:rsid w:val="546F0B91"/>
    <w:rsid w:val="54777ABA"/>
    <w:rsid w:val="54AE33C2"/>
    <w:rsid w:val="54B70A61"/>
    <w:rsid w:val="54B779B5"/>
    <w:rsid w:val="54D25371"/>
    <w:rsid w:val="54EA3421"/>
    <w:rsid w:val="54EC1FC6"/>
    <w:rsid w:val="54EC416F"/>
    <w:rsid w:val="552C68B9"/>
    <w:rsid w:val="552E5A45"/>
    <w:rsid w:val="55335647"/>
    <w:rsid w:val="5538682D"/>
    <w:rsid w:val="55476094"/>
    <w:rsid w:val="554A06ED"/>
    <w:rsid w:val="5552614F"/>
    <w:rsid w:val="55530973"/>
    <w:rsid w:val="55560E04"/>
    <w:rsid w:val="55666B45"/>
    <w:rsid w:val="55722092"/>
    <w:rsid w:val="5583167D"/>
    <w:rsid w:val="55995FB7"/>
    <w:rsid w:val="55A156DD"/>
    <w:rsid w:val="55B13035"/>
    <w:rsid w:val="55BD15CA"/>
    <w:rsid w:val="55BD571B"/>
    <w:rsid w:val="55C10548"/>
    <w:rsid w:val="55C244BC"/>
    <w:rsid w:val="55C708F6"/>
    <w:rsid w:val="55CC73D2"/>
    <w:rsid w:val="55E37FE2"/>
    <w:rsid w:val="56015FD4"/>
    <w:rsid w:val="56176CD0"/>
    <w:rsid w:val="56195188"/>
    <w:rsid w:val="561A57E6"/>
    <w:rsid w:val="561C5613"/>
    <w:rsid w:val="562E4782"/>
    <w:rsid w:val="56327C9C"/>
    <w:rsid w:val="5639508E"/>
    <w:rsid w:val="56446C4A"/>
    <w:rsid w:val="56534D2A"/>
    <w:rsid w:val="5659691E"/>
    <w:rsid w:val="56635FA9"/>
    <w:rsid w:val="56737273"/>
    <w:rsid w:val="56773C48"/>
    <w:rsid w:val="56A95860"/>
    <w:rsid w:val="56BB5794"/>
    <w:rsid w:val="56C16A07"/>
    <w:rsid w:val="56C56026"/>
    <w:rsid w:val="56C721C1"/>
    <w:rsid w:val="56C75E65"/>
    <w:rsid w:val="56ED49AC"/>
    <w:rsid w:val="57037964"/>
    <w:rsid w:val="570D1D86"/>
    <w:rsid w:val="570E1422"/>
    <w:rsid w:val="573F549A"/>
    <w:rsid w:val="57553D3F"/>
    <w:rsid w:val="57703672"/>
    <w:rsid w:val="5773534B"/>
    <w:rsid w:val="57780B7F"/>
    <w:rsid w:val="57856672"/>
    <w:rsid w:val="578C265D"/>
    <w:rsid w:val="579D25BA"/>
    <w:rsid w:val="57B9331D"/>
    <w:rsid w:val="57B975D7"/>
    <w:rsid w:val="57BB6757"/>
    <w:rsid w:val="57C82DD9"/>
    <w:rsid w:val="57E73B91"/>
    <w:rsid w:val="57F3287F"/>
    <w:rsid w:val="57F45188"/>
    <w:rsid w:val="57F81A83"/>
    <w:rsid w:val="57FA61B1"/>
    <w:rsid w:val="58032997"/>
    <w:rsid w:val="581D6018"/>
    <w:rsid w:val="58207C7F"/>
    <w:rsid w:val="583F1055"/>
    <w:rsid w:val="58441188"/>
    <w:rsid w:val="58477459"/>
    <w:rsid w:val="58494A10"/>
    <w:rsid w:val="584B2FF5"/>
    <w:rsid w:val="585A018E"/>
    <w:rsid w:val="585B0937"/>
    <w:rsid w:val="585E0241"/>
    <w:rsid w:val="58744829"/>
    <w:rsid w:val="587673AC"/>
    <w:rsid w:val="588562E3"/>
    <w:rsid w:val="5898522B"/>
    <w:rsid w:val="58A045EF"/>
    <w:rsid w:val="58AE0C9D"/>
    <w:rsid w:val="58BD3A38"/>
    <w:rsid w:val="58DC744B"/>
    <w:rsid w:val="58F609E4"/>
    <w:rsid w:val="58FB67BC"/>
    <w:rsid w:val="5930657D"/>
    <w:rsid w:val="59327DEB"/>
    <w:rsid w:val="59392E42"/>
    <w:rsid w:val="593B5B55"/>
    <w:rsid w:val="593D19BE"/>
    <w:rsid w:val="597D137C"/>
    <w:rsid w:val="59972FDA"/>
    <w:rsid w:val="599D01FE"/>
    <w:rsid w:val="59AF4353"/>
    <w:rsid w:val="59CB134C"/>
    <w:rsid w:val="59D13042"/>
    <w:rsid w:val="59EA652F"/>
    <w:rsid w:val="5A3F6176"/>
    <w:rsid w:val="5A5419CE"/>
    <w:rsid w:val="5A587AE0"/>
    <w:rsid w:val="5A5A38F1"/>
    <w:rsid w:val="5A617BFA"/>
    <w:rsid w:val="5A7629B7"/>
    <w:rsid w:val="5A83298E"/>
    <w:rsid w:val="5A84337E"/>
    <w:rsid w:val="5A891BB6"/>
    <w:rsid w:val="5A8D03AD"/>
    <w:rsid w:val="5A9B4B53"/>
    <w:rsid w:val="5AA34E07"/>
    <w:rsid w:val="5AD937F3"/>
    <w:rsid w:val="5ADB5FCA"/>
    <w:rsid w:val="5AE30663"/>
    <w:rsid w:val="5AE36AFC"/>
    <w:rsid w:val="5AE47198"/>
    <w:rsid w:val="5AEF3CA7"/>
    <w:rsid w:val="5AF16F61"/>
    <w:rsid w:val="5AFB0199"/>
    <w:rsid w:val="5B0001EA"/>
    <w:rsid w:val="5B2D4307"/>
    <w:rsid w:val="5B5041D6"/>
    <w:rsid w:val="5B554FD4"/>
    <w:rsid w:val="5B6B25D0"/>
    <w:rsid w:val="5B6B4549"/>
    <w:rsid w:val="5B7E351C"/>
    <w:rsid w:val="5BAD031C"/>
    <w:rsid w:val="5BB36D0A"/>
    <w:rsid w:val="5BD03C5A"/>
    <w:rsid w:val="5BD33975"/>
    <w:rsid w:val="5BDA3BB3"/>
    <w:rsid w:val="5BDA775F"/>
    <w:rsid w:val="5BEA7806"/>
    <w:rsid w:val="5BED1355"/>
    <w:rsid w:val="5C035D5C"/>
    <w:rsid w:val="5C054372"/>
    <w:rsid w:val="5C0B1081"/>
    <w:rsid w:val="5C2E76F3"/>
    <w:rsid w:val="5C531DAC"/>
    <w:rsid w:val="5C5F19A2"/>
    <w:rsid w:val="5C6742FC"/>
    <w:rsid w:val="5C7870C9"/>
    <w:rsid w:val="5C793AF2"/>
    <w:rsid w:val="5C7E008D"/>
    <w:rsid w:val="5C885120"/>
    <w:rsid w:val="5C8D094F"/>
    <w:rsid w:val="5C8E1F09"/>
    <w:rsid w:val="5CAA3CDC"/>
    <w:rsid w:val="5CC14996"/>
    <w:rsid w:val="5CDB13F1"/>
    <w:rsid w:val="5CE42BFC"/>
    <w:rsid w:val="5D08718A"/>
    <w:rsid w:val="5D33075C"/>
    <w:rsid w:val="5D38401E"/>
    <w:rsid w:val="5D42131E"/>
    <w:rsid w:val="5D4B0C7E"/>
    <w:rsid w:val="5D65772A"/>
    <w:rsid w:val="5D787E7B"/>
    <w:rsid w:val="5DA30012"/>
    <w:rsid w:val="5DB3257F"/>
    <w:rsid w:val="5DC0413C"/>
    <w:rsid w:val="5DC93120"/>
    <w:rsid w:val="5DDA6F3B"/>
    <w:rsid w:val="5DDB5F91"/>
    <w:rsid w:val="5E282729"/>
    <w:rsid w:val="5E2C3252"/>
    <w:rsid w:val="5E323CBE"/>
    <w:rsid w:val="5E39000D"/>
    <w:rsid w:val="5E5007AD"/>
    <w:rsid w:val="5E5126D4"/>
    <w:rsid w:val="5E575A00"/>
    <w:rsid w:val="5E5B33A6"/>
    <w:rsid w:val="5ECF1B13"/>
    <w:rsid w:val="5EEC29C3"/>
    <w:rsid w:val="5EF527AD"/>
    <w:rsid w:val="5F0241A8"/>
    <w:rsid w:val="5F031737"/>
    <w:rsid w:val="5F1A1471"/>
    <w:rsid w:val="5F1B570F"/>
    <w:rsid w:val="5F4013BA"/>
    <w:rsid w:val="5F515252"/>
    <w:rsid w:val="5F882D2B"/>
    <w:rsid w:val="5FCD2C3C"/>
    <w:rsid w:val="5FD025CB"/>
    <w:rsid w:val="5FD41E39"/>
    <w:rsid w:val="5FD57769"/>
    <w:rsid w:val="5FDC496F"/>
    <w:rsid w:val="5FEA0E05"/>
    <w:rsid w:val="5FEA1BFF"/>
    <w:rsid w:val="5FFA2F3B"/>
    <w:rsid w:val="60053545"/>
    <w:rsid w:val="60070501"/>
    <w:rsid w:val="600D47EB"/>
    <w:rsid w:val="60240F4A"/>
    <w:rsid w:val="602A2F0C"/>
    <w:rsid w:val="602F3018"/>
    <w:rsid w:val="605E48C7"/>
    <w:rsid w:val="606A7181"/>
    <w:rsid w:val="608D0DC2"/>
    <w:rsid w:val="609D56DD"/>
    <w:rsid w:val="60CF4513"/>
    <w:rsid w:val="60D87E5D"/>
    <w:rsid w:val="60F668B8"/>
    <w:rsid w:val="60FC46B7"/>
    <w:rsid w:val="61002168"/>
    <w:rsid w:val="61172DD5"/>
    <w:rsid w:val="61356B85"/>
    <w:rsid w:val="6138206E"/>
    <w:rsid w:val="614D3C7D"/>
    <w:rsid w:val="616270EF"/>
    <w:rsid w:val="61706EDF"/>
    <w:rsid w:val="619B1498"/>
    <w:rsid w:val="619B3BCB"/>
    <w:rsid w:val="61C5760F"/>
    <w:rsid w:val="61CB09F2"/>
    <w:rsid w:val="61F34165"/>
    <w:rsid w:val="62053AEE"/>
    <w:rsid w:val="623328E6"/>
    <w:rsid w:val="62426D4A"/>
    <w:rsid w:val="62842199"/>
    <w:rsid w:val="62904A5E"/>
    <w:rsid w:val="629B61C1"/>
    <w:rsid w:val="62B6346C"/>
    <w:rsid w:val="62C4291E"/>
    <w:rsid w:val="62C65CEC"/>
    <w:rsid w:val="62F27D6D"/>
    <w:rsid w:val="631814C9"/>
    <w:rsid w:val="632F7DE7"/>
    <w:rsid w:val="6347606A"/>
    <w:rsid w:val="635E620F"/>
    <w:rsid w:val="6368049F"/>
    <w:rsid w:val="636A3EC3"/>
    <w:rsid w:val="636A6F4B"/>
    <w:rsid w:val="63793000"/>
    <w:rsid w:val="63A94A31"/>
    <w:rsid w:val="63AC1EAC"/>
    <w:rsid w:val="63C90B49"/>
    <w:rsid w:val="63C910E5"/>
    <w:rsid w:val="63CC75B9"/>
    <w:rsid w:val="63E30C41"/>
    <w:rsid w:val="63FE1629"/>
    <w:rsid w:val="640673D9"/>
    <w:rsid w:val="641E6EE2"/>
    <w:rsid w:val="64275148"/>
    <w:rsid w:val="64326B19"/>
    <w:rsid w:val="645214CF"/>
    <w:rsid w:val="64820F2D"/>
    <w:rsid w:val="6487530B"/>
    <w:rsid w:val="648D7C4D"/>
    <w:rsid w:val="64B2567E"/>
    <w:rsid w:val="64BA39D7"/>
    <w:rsid w:val="64CF3CAA"/>
    <w:rsid w:val="64D96235"/>
    <w:rsid w:val="650F5FAC"/>
    <w:rsid w:val="652D2807"/>
    <w:rsid w:val="656033A2"/>
    <w:rsid w:val="65815AA0"/>
    <w:rsid w:val="658855D4"/>
    <w:rsid w:val="658867B3"/>
    <w:rsid w:val="659B42A0"/>
    <w:rsid w:val="65A8095A"/>
    <w:rsid w:val="65F1238A"/>
    <w:rsid w:val="65F35604"/>
    <w:rsid w:val="65FF3198"/>
    <w:rsid w:val="663B062F"/>
    <w:rsid w:val="663E4EF3"/>
    <w:rsid w:val="66471F83"/>
    <w:rsid w:val="665A01D2"/>
    <w:rsid w:val="66875A86"/>
    <w:rsid w:val="6688533A"/>
    <w:rsid w:val="66BB442F"/>
    <w:rsid w:val="66D02521"/>
    <w:rsid w:val="67097AAB"/>
    <w:rsid w:val="670C3488"/>
    <w:rsid w:val="672E09CF"/>
    <w:rsid w:val="67365DB5"/>
    <w:rsid w:val="677507BF"/>
    <w:rsid w:val="6792126C"/>
    <w:rsid w:val="67A97CFB"/>
    <w:rsid w:val="67CF5A1D"/>
    <w:rsid w:val="67DA135C"/>
    <w:rsid w:val="67EB7F24"/>
    <w:rsid w:val="67EC006A"/>
    <w:rsid w:val="680328B7"/>
    <w:rsid w:val="680D5EE5"/>
    <w:rsid w:val="68107593"/>
    <w:rsid w:val="684D1BE5"/>
    <w:rsid w:val="68651677"/>
    <w:rsid w:val="686F261C"/>
    <w:rsid w:val="687E3602"/>
    <w:rsid w:val="688F77C3"/>
    <w:rsid w:val="68A9751A"/>
    <w:rsid w:val="68AC366C"/>
    <w:rsid w:val="68B329E9"/>
    <w:rsid w:val="68F100BA"/>
    <w:rsid w:val="69030906"/>
    <w:rsid w:val="692C4F44"/>
    <w:rsid w:val="69326C25"/>
    <w:rsid w:val="697D4944"/>
    <w:rsid w:val="697E2DEE"/>
    <w:rsid w:val="699B3DF9"/>
    <w:rsid w:val="69E1523E"/>
    <w:rsid w:val="6A377133"/>
    <w:rsid w:val="6A3802AF"/>
    <w:rsid w:val="6A382142"/>
    <w:rsid w:val="6A3E6B57"/>
    <w:rsid w:val="6A4E7EC9"/>
    <w:rsid w:val="6A650E8F"/>
    <w:rsid w:val="6A730F30"/>
    <w:rsid w:val="6A7F0672"/>
    <w:rsid w:val="6A8243F3"/>
    <w:rsid w:val="6AA25847"/>
    <w:rsid w:val="6ADE4B51"/>
    <w:rsid w:val="6AEB550E"/>
    <w:rsid w:val="6AF47AD0"/>
    <w:rsid w:val="6B0B7792"/>
    <w:rsid w:val="6B15219D"/>
    <w:rsid w:val="6B18387B"/>
    <w:rsid w:val="6B213C7A"/>
    <w:rsid w:val="6B2726B5"/>
    <w:rsid w:val="6B3D4519"/>
    <w:rsid w:val="6B4943C4"/>
    <w:rsid w:val="6B5760AD"/>
    <w:rsid w:val="6B6356A7"/>
    <w:rsid w:val="6B6F75D9"/>
    <w:rsid w:val="6B7753BB"/>
    <w:rsid w:val="6B7A6C48"/>
    <w:rsid w:val="6B8223B8"/>
    <w:rsid w:val="6B8B28BB"/>
    <w:rsid w:val="6BA303EE"/>
    <w:rsid w:val="6BCA3451"/>
    <w:rsid w:val="6BD57A1A"/>
    <w:rsid w:val="6BE52340"/>
    <w:rsid w:val="6BEA317F"/>
    <w:rsid w:val="6C077B7C"/>
    <w:rsid w:val="6C89469E"/>
    <w:rsid w:val="6C93673A"/>
    <w:rsid w:val="6C9559EA"/>
    <w:rsid w:val="6C991B9A"/>
    <w:rsid w:val="6CBB305B"/>
    <w:rsid w:val="6CC206BF"/>
    <w:rsid w:val="6CC30C66"/>
    <w:rsid w:val="6CDD0CB1"/>
    <w:rsid w:val="6CE419F3"/>
    <w:rsid w:val="6CE93DEC"/>
    <w:rsid w:val="6D225A73"/>
    <w:rsid w:val="6D4B705D"/>
    <w:rsid w:val="6D711A3E"/>
    <w:rsid w:val="6D8D0D90"/>
    <w:rsid w:val="6D96046C"/>
    <w:rsid w:val="6DC91D5B"/>
    <w:rsid w:val="6DD50561"/>
    <w:rsid w:val="6DD95830"/>
    <w:rsid w:val="6DF021A3"/>
    <w:rsid w:val="6E124286"/>
    <w:rsid w:val="6E134309"/>
    <w:rsid w:val="6E1A1F69"/>
    <w:rsid w:val="6E266905"/>
    <w:rsid w:val="6E3B5323"/>
    <w:rsid w:val="6E4F38F8"/>
    <w:rsid w:val="6E657BB2"/>
    <w:rsid w:val="6E793023"/>
    <w:rsid w:val="6E7F7AFB"/>
    <w:rsid w:val="6EB770BA"/>
    <w:rsid w:val="6EB96505"/>
    <w:rsid w:val="6ED43ACF"/>
    <w:rsid w:val="6EDF1CCE"/>
    <w:rsid w:val="6EEA71F0"/>
    <w:rsid w:val="6EEC600B"/>
    <w:rsid w:val="6EF500FD"/>
    <w:rsid w:val="6F2B434D"/>
    <w:rsid w:val="6F2C5B46"/>
    <w:rsid w:val="6F2D78EE"/>
    <w:rsid w:val="6F4947DA"/>
    <w:rsid w:val="6F4E71A8"/>
    <w:rsid w:val="6F70301C"/>
    <w:rsid w:val="6F781F55"/>
    <w:rsid w:val="6F7C562E"/>
    <w:rsid w:val="6FB93CAC"/>
    <w:rsid w:val="6FB95193"/>
    <w:rsid w:val="6FE04DE1"/>
    <w:rsid w:val="6FE60D34"/>
    <w:rsid w:val="6FEE7F40"/>
    <w:rsid w:val="70015EAC"/>
    <w:rsid w:val="70093C44"/>
    <w:rsid w:val="7013025E"/>
    <w:rsid w:val="70150176"/>
    <w:rsid w:val="706A4129"/>
    <w:rsid w:val="7071176F"/>
    <w:rsid w:val="70747A02"/>
    <w:rsid w:val="7076111A"/>
    <w:rsid w:val="70B73E00"/>
    <w:rsid w:val="70F2796B"/>
    <w:rsid w:val="710F1765"/>
    <w:rsid w:val="71102404"/>
    <w:rsid w:val="711A1C30"/>
    <w:rsid w:val="711D088F"/>
    <w:rsid w:val="711E6ABB"/>
    <w:rsid w:val="71230870"/>
    <w:rsid w:val="712E079E"/>
    <w:rsid w:val="71400456"/>
    <w:rsid w:val="714C2EBE"/>
    <w:rsid w:val="71611C06"/>
    <w:rsid w:val="71636191"/>
    <w:rsid w:val="71686453"/>
    <w:rsid w:val="716F74C0"/>
    <w:rsid w:val="71A976A3"/>
    <w:rsid w:val="71B83D73"/>
    <w:rsid w:val="71C94377"/>
    <w:rsid w:val="71D6274F"/>
    <w:rsid w:val="72033A39"/>
    <w:rsid w:val="726E4C9E"/>
    <w:rsid w:val="7289516B"/>
    <w:rsid w:val="729310B6"/>
    <w:rsid w:val="72CD0489"/>
    <w:rsid w:val="72DB349B"/>
    <w:rsid w:val="72E10CF1"/>
    <w:rsid w:val="72E16E78"/>
    <w:rsid w:val="72EA15F7"/>
    <w:rsid w:val="73041B05"/>
    <w:rsid w:val="73062CBE"/>
    <w:rsid w:val="73297EB2"/>
    <w:rsid w:val="73497FD2"/>
    <w:rsid w:val="734C505F"/>
    <w:rsid w:val="735765E8"/>
    <w:rsid w:val="73611BAF"/>
    <w:rsid w:val="7368643D"/>
    <w:rsid w:val="73794A20"/>
    <w:rsid w:val="738A6877"/>
    <w:rsid w:val="739C4779"/>
    <w:rsid w:val="73A2442B"/>
    <w:rsid w:val="73AA6208"/>
    <w:rsid w:val="73C832AF"/>
    <w:rsid w:val="73E52982"/>
    <w:rsid w:val="73FA0625"/>
    <w:rsid w:val="74024A09"/>
    <w:rsid w:val="7422148A"/>
    <w:rsid w:val="74472CC7"/>
    <w:rsid w:val="747E0535"/>
    <w:rsid w:val="748330DD"/>
    <w:rsid w:val="7485747A"/>
    <w:rsid w:val="748D3B91"/>
    <w:rsid w:val="74963991"/>
    <w:rsid w:val="74B71854"/>
    <w:rsid w:val="74FD176E"/>
    <w:rsid w:val="75132281"/>
    <w:rsid w:val="754C1C51"/>
    <w:rsid w:val="755F4608"/>
    <w:rsid w:val="7564660F"/>
    <w:rsid w:val="7571106C"/>
    <w:rsid w:val="757918F4"/>
    <w:rsid w:val="75886342"/>
    <w:rsid w:val="758A779D"/>
    <w:rsid w:val="758E7458"/>
    <w:rsid w:val="75A55C4D"/>
    <w:rsid w:val="75B9274E"/>
    <w:rsid w:val="75F83FB4"/>
    <w:rsid w:val="75F9318E"/>
    <w:rsid w:val="75FC2E47"/>
    <w:rsid w:val="760E47B2"/>
    <w:rsid w:val="76631090"/>
    <w:rsid w:val="76703988"/>
    <w:rsid w:val="7672217C"/>
    <w:rsid w:val="76A12DC3"/>
    <w:rsid w:val="76BE3B48"/>
    <w:rsid w:val="76D15B17"/>
    <w:rsid w:val="77186B1E"/>
    <w:rsid w:val="77645C7D"/>
    <w:rsid w:val="776955B1"/>
    <w:rsid w:val="777439C1"/>
    <w:rsid w:val="7782001E"/>
    <w:rsid w:val="778B1158"/>
    <w:rsid w:val="77961505"/>
    <w:rsid w:val="77B15DF4"/>
    <w:rsid w:val="77B856B5"/>
    <w:rsid w:val="77CB35CD"/>
    <w:rsid w:val="78044A7A"/>
    <w:rsid w:val="78076895"/>
    <w:rsid w:val="78091695"/>
    <w:rsid w:val="78151AE7"/>
    <w:rsid w:val="781D0ABF"/>
    <w:rsid w:val="782B5948"/>
    <w:rsid w:val="78602ABF"/>
    <w:rsid w:val="78665FE4"/>
    <w:rsid w:val="786E0FFE"/>
    <w:rsid w:val="78A93133"/>
    <w:rsid w:val="78C37715"/>
    <w:rsid w:val="78D02FB6"/>
    <w:rsid w:val="78E43768"/>
    <w:rsid w:val="78E47082"/>
    <w:rsid w:val="78FD3867"/>
    <w:rsid w:val="79214FA6"/>
    <w:rsid w:val="79367FB8"/>
    <w:rsid w:val="79392A29"/>
    <w:rsid w:val="79583AEC"/>
    <w:rsid w:val="795C7162"/>
    <w:rsid w:val="797812D7"/>
    <w:rsid w:val="799D7539"/>
    <w:rsid w:val="799F72C4"/>
    <w:rsid w:val="79A20557"/>
    <w:rsid w:val="79AB7A8E"/>
    <w:rsid w:val="79AC0207"/>
    <w:rsid w:val="79CB5BC6"/>
    <w:rsid w:val="79D0709A"/>
    <w:rsid w:val="79E554A8"/>
    <w:rsid w:val="79FD492D"/>
    <w:rsid w:val="7A087CF7"/>
    <w:rsid w:val="7A13564A"/>
    <w:rsid w:val="7A1B3C8A"/>
    <w:rsid w:val="7A2E5C6D"/>
    <w:rsid w:val="7A303322"/>
    <w:rsid w:val="7A7F6A39"/>
    <w:rsid w:val="7A813BF5"/>
    <w:rsid w:val="7A9A2995"/>
    <w:rsid w:val="7A9E37B9"/>
    <w:rsid w:val="7AA85A57"/>
    <w:rsid w:val="7AA97571"/>
    <w:rsid w:val="7ACF2907"/>
    <w:rsid w:val="7AD1328F"/>
    <w:rsid w:val="7AF26D81"/>
    <w:rsid w:val="7AF464E6"/>
    <w:rsid w:val="7AF6549D"/>
    <w:rsid w:val="7B014170"/>
    <w:rsid w:val="7B135976"/>
    <w:rsid w:val="7B1A61F8"/>
    <w:rsid w:val="7B4629B1"/>
    <w:rsid w:val="7B4F3366"/>
    <w:rsid w:val="7B5C346C"/>
    <w:rsid w:val="7B5E5C27"/>
    <w:rsid w:val="7B652196"/>
    <w:rsid w:val="7B762D9E"/>
    <w:rsid w:val="7B784952"/>
    <w:rsid w:val="7B7C479D"/>
    <w:rsid w:val="7B7E15E7"/>
    <w:rsid w:val="7B920A5D"/>
    <w:rsid w:val="7BA1455F"/>
    <w:rsid w:val="7BCC7A90"/>
    <w:rsid w:val="7BDC1294"/>
    <w:rsid w:val="7BE975D0"/>
    <w:rsid w:val="7BF2190A"/>
    <w:rsid w:val="7C010589"/>
    <w:rsid w:val="7C160D02"/>
    <w:rsid w:val="7C1637C1"/>
    <w:rsid w:val="7C1E537F"/>
    <w:rsid w:val="7C3A7E02"/>
    <w:rsid w:val="7C4706AF"/>
    <w:rsid w:val="7C526D30"/>
    <w:rsid w:val="7C574088"/>
    <w:rsid w:val="7C5D6386"/>
    <w:rsid w:val="7C921F5C"/>
    <w:rsid w:val="7C932390"/>
    <w:rsid w:val="7C9D2374"/>
    <w:rsid w:val="7CAC42FA"/>
    <w:rsid w:val="7CBB3819"/>
    <w:rsid w:val="7CD97C96"/>
    <w:rsid w:val="7CEA2FFC"/>
    <w:rsid w:val="7CF36D0A"/>
    <w:rsid w:val="7CFD68A1"/>
    <w:rsid w:val="7D004B90"/>
    <w:rsid w:val="7D09176A"/>
    <w:rsid w:val="7D134875"/>
    <w:rsid w:val="7D15262A"/>
    <w:rsid w:val="7D21528B"/>
    <w:rsid w:val="7D295788"/>
    <w:rsid w:val="7D431D8D"/>
    <w:rsid w:val="7D7D4F75"/>
    <w:rsid w:val="7D937F07"/>
    <w:rsid w:val="7DA008E1"/>
    <w:rsid w:val="7DAA286B"/>
    <w:rsid w:val="7DB954F6"/>
    <w:rsid w:val="7DC07247"/>
    <w:rsid w:val="7DC62F24"/>
    <w:rsid w:val="7DCA4DE2"/>
    <w:rsid w:val="7DDE5DE0"/>
    <w:rsid w:val="7DE93C91"/>
    <w:rsid w:val="7DFC10B6"/>
    <w:rsid w:val="7E0B2B81"/>
    <w:rsid w:val="7E0E7FD0"/>
    <w:rsid w:val="7E1B6002"/>
    <w:rsid w:val="7E1F4180"/>
    <w:rsid w:val="7E433210"/>
    <w:rsid w:val="7E575AC2"/>
    <w:rsid w:val="7E580C80"/>
    <w:rsid w:val="7E68207B"/>
    <w:rsid w:val="7E8B6473"/>
    <w:rsid w:val="7E950FE9"/>
    <w:rsid w:val="7EA454D3"/>
    <w:rsid w:val="7EC009E8"/>
    <w:rsid w:val="7EC4446B"/>
    <w:rsid w:val="7ED16523"/>
    <w:rsid w:val="7EE83A26"/>
    <w:rsid w:val="7EF96B1E"/>
    <w:rsid w:val="7F1A7969"/>
    <w:rsid w:val="7F353C06"/>
    <w:rsid w:val="7F410352"/>
    <w:rsid w:val="7F440F7A"/>
    <w:rsid w:val="7F510226"/>
    <w:rsid w:val="7F5E5DAF"/>
    <w:rsid w:val="7F633EFB"/>
    <w:rsid w:val="7F634386"/>
    <w:rsid w:val="7FBF3E86"/>
    <w:rsid w:val="7FCA7309"/>
    <w:rsid w:val="7FDC725C"/>
    <w:rsid w:val="7FF6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63EB91"/>
  <w15:docId w15:val="{318E2445-E7FE-4306-9F2F-AAC6AEE4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 w:after="160" w:line="259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uiPriority w:val="9"/>
    <w:unhideWhenUsed/>
    <w:qFormat/>
    <w:pPr>
      <w:spacing w:beforeLines="0" w:afterLines="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uiPriority w:val="9"/>
    <w:unhideWhenUsed/>
    <w:qFormat/>
    <w:pPr>
      <w:spacing w:before="10" w:after="10" w:line="240" w:lineRule="auto"/>
      <w:outlineLvl w:val="4"/>
    </w:pPr>
    <w:rPr>
      <w:rFonts w:ascii="Times New Roman" w:eastAsia="SimSun" w:hAnsi="Times New Roman"/>
      <w:sz w:val="21"/>
      <w:u w:val="single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aption">
    <w:name w:val="caption"/>
    <w:basedOn w:val="Normal"/>
    <w:next w:val="Normal"/>
    <w:uiPriority w:val="99"/>
    <w:unhideWhenUsed/>
    <w:qFormat/>
    <w:rPr>
      <w:rFonts w:ascii="Arial" w:eastAsia="SimHei" w:hAnsi="Arial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spacing w:after="120"/>
    </w:pPr>
    <w:rPr>
      <w:rFonts w:ascii="Times" w:hAnsi="Times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paragraph" w:styleId="List4">
    <w:name w:val="List 4"/>
    <w:basedOn w:val="List3"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jc w:val="left"/>
    </w:pPr>
    <w:rPr>
      <w:b/>
      <w:bCs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Times New Roman"/>
      <w:sz w:val="24"/>
      <w:szCs w:val="20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qFormat/>
    <w:rPr>
      <w:rFonts w:ascii="Times New Roman" w:eastAsia="SimSun" w:hAnsi="Times New Roman" w:cs="Times New Roman"/>
      <w:sz w:val="18"/>
      <w:szCs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DefaultParagraphFont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/>
      <w:kern w:val="2"/>
      <w:sz w:val="18"/>
      <w:szCs w:val="18"/>
    </w:rPr>
  </w:style>
  <w:style w:type="paragraph" w:customStyle="1" w:styleId="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Normal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Normal"/>
    <w:qFormat/>
    <w:rPr>
      <w:rFonts w:ascii="SimSun" w:hAnsi="SimSun" w:cs="Calibri"/>
      <w:sz w:val="24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420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GPPNormalText">
    <w:name w:val="3GPP Normal Text"/>
    <w:basedOn w:val="BodyText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Normal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paragraph" w:customStyle="1" w:styleId="YJ-Proposal">
    <w:name w:val="YJ-Proposal"/>
    <w:basedOn w:val="Normal"/>
    <w:qFormat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character" w:customStyle="1" w:styleId="contentpasted2">
    <w:name w:val="contentpasted2"/>
    <w:basedOn w:val="DefaultParagraphFont"/>
    <w:qFormat/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istparagraph0">
    <w:name w:val="listparagraph"/>
    <w:basedOn w:val="Normal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BoldComments">
    <w:name w:val="Bold Comments"/>
    <w:basedOn w:val="SubHeading"/>
    <w:qFormat/>
    <w:rPr>
      <w:lang w:val="zh-CN"/>
    </w:rPr>
  </w:style>
  <w:style w:type="paragraph" w:customStyle="1" w:styleId="SubHeading">
    <w:name w:val="SubHeading"/>
    <w:basedOn w:val="Normal"/>
    <w:next w:val="Doc-title"/>
    <w:qFormat/>
    <w:pPr>
      <w:spacing w:before="240" w:after="60"/>
      <w:outlineLvl w:val="8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619"/>
      </w:tabs>
      <w:spacing w:before="60"/>
    </w:pPr>
    <w:rPr>
      <w:b/>
    </w:rPr>
  </w:style>
  <w:style w:type="paragraph" w:customStyle="1" w:styleId="Revision1">
    <w:name w:val="Revision1"/>
    <w:hidden/>
    <w:uiPriority w:val="99"/>
    <w:unhideWhenUsed/>
    <w:qFormat/>
    <w:rPr>
      <w:kern w:val="2"/>
      <w:sz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Normal1">
    <w:name w:val="Normal1"/>
    <w:qFormat/>
    <w:pPr>
      <w:jc w:val="both"/>
    </w:pPr>
    <w:rPr>
      <w:kern w:val="2"/>
      <w:sz w:val="21"/>
      <w:szCs w:val="21"/>
    </w:rPr>
  </w:style>
  <w:style w:type="paragraph" w:customStyle="1" w:styleId="Revision2">
    <w:name w:val="Revision2"/>
    <w:hidden/>
    <w:uiPriority w:val="99"/>
    <w:unhideWhenUsed/>
    <w:qFormat/>
    <w:rPr>
      <w:kern w:val="2"/>
      <w:sz w:val="21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beforeLines="0" w:afterLines="0" w:after="180" w:line="240" w:lineRule="auto"/>
      <w:jc w:val="left"/>
    </w:pPr>
    <w:rPr>
      <w:rFonts w:eastAsia="Times New Roman"/>
      <w:i/>
      <w:color w:val="000000"/>
      <w:kern w:val="0"/>
      <w:sz w:val="20"/>
      <w:lang w:val="en-GB" w:eastAsia="ja-JP"/>
    </w:rPr>
  </w:style>
  <w:style w:type="character" w:customStyle="1" w:styleId="Doc-text2Char">
    <w:name w:val="Doc-text2 Char"/>
    <w:link w:val="Doc-text2"/>
    <w:qFormat/>
    <w:rPr>
      <w:kern w:val="2"/>
      <w:sz w:val="21"/>
      <w:lang w:val="en-US" w:eastAsia="zh-CN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beforeLines="0" w:afterLines="0" w:after="180" w:line="240" w:lineRule="auto"/>
      <w:ind w:left="1135" w:hanging="851"/>
      <w:jc w:val="left"/>
      <w:textAlignment w:val="baseline"/>
    </w:pPr>
    <w:rPr>
      <w:rFonts w:eastAsia="Times New Roman"/>
      <w:kern w:val="0"/>
      <w:sz w:val="20"/>
      <w:lang w:val="en-GB"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6"/>
      </w:numPr>
      <w:tabs>
        <w:tab w:val="clear" w:pos="1622"/>
      </w:tabs>
      <w:spacing w:beforeLines="0" w:afterLines="0" w:after="0" w:line="240" w:lineRule="auto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kern w:val="2"/>
      <w:sz w:val="21"/>
    </w:rPr>
  </w:style>
  <w:style w:type="paragraph" w:customStyle="1" w:styleId="3">
    <w:name w:val="修订3"/>
    <w:hidden/>
    <w:uiPriority w:val="99"/>
    <w:unhideWhenUsed/>
    <w:qFormat/>
    <w:rPr>
      <w:kern w:val="2"/>
      <w:sz w:val="21"/>
    </w:rPr>
  </w:style>
  <w:style w:type="paragraph" w:customStyle="1" w:styleId="10">
    <w:name w:val="列出段落1"/>
    <w:basedOn w:val="Normal"/>
    <w:qFormat/>
    <w:pPr>
      <w:overflowPunct w:val="0"/>
      <w:autoSpaceDE w:val="0"/>
      <w:autoSpaceDN w:val="0"/>
      <w:adjustRightInd w:val="0"/>
      <w:spacing w:beforeLines="0" w:before="100" w:beforeAutospacing="1" w:afterLines="0" w:after="180" w:line="240" w:lineRule="auto"/>
      <w:ind w:left="720"/>
      <w:contextualSpacing/>
      <w:jc w:val="left"/>
      <w:textAlignment w:val="baseline"/>
    </w:pPr>
    <w:rPr>
      <w:kern w:val="0"/>
      <w:sz w:val="24"/>
      <w:szCs w:val="24"/>
    </w:rPr>
  </w:style>
  <w:style w:type="table" w:customStyle="1" w:styleId="TableGrid1">
    <w:name w:val="Table Grid1"/>
    <w:basedOn w:val="TableNormal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paragraph" w:customStyle="1" w:styleId="ListParagraph9">
    <w:name w:val="List Paragraph9"/>
    <w:basedOn w:val="Normal"/>
    <w:qFormat/>
    <w:pPr>
      <w:ind w:firstLineChars="200" w:firstLine="420"/>
    </w:pPr>
    <w:rPr>
      <w:rFonts w:cs="Times"/>
    </w:rPr>
  </w:style>
  <w:style w:type="paragraph" w:customStyle="1" w:styleId="4">
    <w:name w:val="修订4"/>
    <w:hidden/>
    <w:uiPriority w:val="99"/>
    <w:unhideWhenUsed/>
    <w:qFormat/>
    <w:rPr>
      <w:kern w:val="2"/>
      <w:sz w:val="21"/>
    </w:rPr>
  </w:style>
  <w:style w:type="paragraph" w:styleId="Revision">
    <w:name w:val="Revision"/>
    <w:hidden/>
    <w:uiPriority w:val="99"/>
    <w:semiHidden/>
    <w:rsid w:val="00AC1AE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B4BCDD-E414-42EF-A9C0-91C1E44231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Pei Hou</dc:creator>
  <cp:lastModifiedBy>Humbert, John</cp:lastModifiedBy>
  <cp:revision>6</cp:revision>
  <dcterms:created xsi:type="dcterms:W3CDTF">2025-05-29T22:10:00Z</dcterms:created>
  <dcterms:modified xsi:type="dcterms:W3CDTF">2025-06-02T18:32:00Z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14911A171FB24A0AA771CF971F39CDFF</vt:lpwstr>
  </property>
</Properties>
</file>